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7B88F" w14:textId="36FDE710" w:rsidR="00C9335C" w:rsidRPr="00652072" w:rsidRDefault="00C9335C" w:rsidP="00C9335C">
      <w:pPr>
        <w:tabs>
          <w:tab w:val="center" w:pos="4536"/>
          <w:tab w:val="right" w:pos="9072"/>
        </w:tabs>
        <w:rPr>
          <w:rFonts w:ascii="Arial" w:eastAsia="Arial Bold" w:hAnsi="Arial" w:cs="Arial"/>
          <w:b/>
          <w:bCs/>
          <w:sz w:val="24"/>
          <w:lang w:eastAsia="zh-CN"/>
        </w:rPr>
      </w:pPr>
      <w:r w:rsidRPr="004B40B1">
        <w:rPr>
          <w:rFonts w:ascii="Arial" w:hAnsi="Arial" w:cs="Arial"/>
          <w:b/>
          <w:sz w:val="24"/>
        </w:rPr>
        <w:t>3GPP TSG-RAN WG2 Meeting #12</w:t>
      </w:r>
      <w:r w:rsidR="00A04D66">
        <w:rPr>
          <w:rFonts w:ascii="Arial" w:hAnsi="Arial" w:cs="Arial"/>
          <w:b/>
          <w:sz w:val="24"/>
        </w:rPr>
        <w:t>2</w:t>
      </w:r>
      <w:r w:rsidR="00A04D66">
        <w:rPr>
          <w:rFonts w:ascii="Arial" w:hAnsi="Arial" w:cs="Arial"/>
          <w:b/>
          <w:sz w:val="24"/>
        </w:rPr>
        <w:tab/>
      </w:r>
      <w:r w:rsidRPr="00652072">
        <w:rPr>
          <w:rFonts w:ascii="Arial" w:eastAsia="Arial Bold" w:hAnsi="Arial" w:cs="Arial"/>
          <w:b/>
          <w:bCs/>
          <w:sz w:val="24"/>
          <w:lang w:eastAsia="zh-CN"/>
        </w:rPr>
        <w:tab/>
      </w:r>
      <w:r w:rsidR="00344CD0" w:rsidRPr="00344CD0">
        <w:rPr>
          <w:rFonts w:ascii="Arial" w:hAnsi="Arial" w:cs="Arial"/>
          <w:b/>
          <w:bCs/>
          <w:sz w:val="24"/>
          <w:lang w:eastAsia="zh-CN"/>
        </w:rPr>
        <w:t>R2-2305328</w:t>
      </w:r>
    </w:p>
    <w:p w14:paraId="5851BE2D" w14:textId="07E1160D" w:rsidR="005527AC" w:rsidRPr="00861E20" w:rsidRDefault="00A04D66" w:rsidP="005527AC">
      <w:pPr>
        <w:tabs>
          <w:tab w:val="left" w:pos="1701"/>
          <w:tab w:val="right" w:pos="9923"/>
        </w:tabs>
        <w:rPr>
          <w:rFonts w:ascii="Arial" w:eastAsia="MS Mincho" w:hAnsi="Arial"/>
          <w:b/>
          <w:noProof/>
          <w:sz w:val="24"/>
          <w:lang w:val="en-GB"/>
        </w:rPr>
      </w:pPr>
      <w:r w:rsidRPr="00A04D66">
        <w:rPr>
          <w:rFonts w:ascii="Arial" w:eastAsia="MS Mincho" w:hAnsi="Arial"/>
          <w:b/>
          <w:noProof/>
          <w:sz w:val="24"/>
        </w:rPr>
        <w:t>Incheon, Korea, May 22-26, 2023</w:t>
      </w:r>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3A5A5641"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Pr>
          <w:rFonts w:cs="Arial"/>
          <w:sz w:val="24"/>
        </w:rPr>
        <w:t xml:space="preserve">          </w:t>
      </w:r>
      <w:r w:rsidR="0027264E" w:rsidRPr="0027264E">
        <w:rPr>
          <w:rFonts w:cs="Arial"/>
          <w:sz w:val="24"/>
        </w:rPr>
        <w:t>Discussion on</w:t>
      </w:r>
      <w:r w:rsidR="00D24E52">
        <w:rPr>
          <w:rFonts w:cs="Arial"/>
          <w:sz w:val="24"/>
        </w:rPr>
        <w:t xml:space="preserve"> data collection</w:t>
      </w:r>
      <w:r w:rsidR="002A3BE8">
        <w:rPr>
          <w:rFonts w:cs="Arial"/>
          <w:sz w:val="24"/>
        </w:rPr>
        <w:t xml:space="preserve"> for AI purpose</w:t>
      </w:r>
    </w:p>
    <w:p w14:paraId="51A6F421" w14:textId="198EFF45" w:rsidR="00650054" w:rsidRDefault="00C5269D">
      <w:pPr>
        <w:pStyle w:val="afa"/>
        <w:tabs>
          <w:tab w:val="left" w:pos="1800"/>
        </w:tabs>
        <w:rPr>
          <w:rFonts w:cs="Arial"/>
          <w:sz w:val="24"/>
        </w:rPr>
      </w:pPr>
      <w:r>
        <w:rPr>
          <w:rFonts w:cs="Arial"/>
          <w:sz w:val="24"/>
        </w:rPr>
        <w:t>Agenda Item:</w:t>
      </w:r>
      <w:bookmarkStart w:id="1" w:name="Source"/>
      <w:bookmarkEnd w:id="1"/>
      <w:r>
        <w:rPr>
          <w:rFonts w:cs="Arial"/>
          <w:sz w:val="24"/>
        </w:rPr>
        <w:tab/>
      </w:r>
      <w:r w:rsidR="002C2888" w:rsidRPr="002C2888">
        <w:rPr>
          <w:rFonts w:cs="Arial"/>
          <w:sz w:val="24"/>
        </w:rPr>
        <w:t>7.16.2.</w:t>
      </w:r>
      <w:r w:rsidR="00050BBA">
        <w:rPr>
          <w:rFonts w:cs="Arial"/>
          <w:sz w:val="24"/>
        </w:rPr>
        <w:t>2</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2A4D349A" w14:textId="4E214EC0" w:rsidR="001D45B4" w:rsidRDefault="001D45B4" w:rsidP="001D45B4">
      <w:pPr>
        <w:spacing w:before="120"/>
        <w:jc w:val="both"/>
        <w:rPr>
          <w:rFonts w:ascii="Times New Roman" w:hAnsi="Times New Roman"/>
          <w:lang w:eastAsia="zh-CN"/>
        </w:rPr>
      </w:pPr>
      <w:bookmarkStart w:id="5" w:name="_Hlk53665621"/>
      <w:bookmarkEnd w:id="3"/>
      <w:bookmarkEnd w:id="4"/>
      <w:r w:rsidRPr="003247AD">
        <w:rPr>
          <w:rFonts w:ascii="Times New Roman" w:hAnsi="Times New Roman"/>
          <w:lang w:eastAsia="zh-CN"/>
        </w:rPr>
        <w:t>At the RAN2#</w:t>
      </w:r>
      <w:r w:rsidRPr="004252C8">
        <w:rPr>
          <w:rFonts w:ascii="Times New Roman" w:hAnsi="Times New Roman"/>
          <w:lang w:eastAsia="zh-CN"/>
        </w:rPr>
        <w:t>121</w:t>
      </w:r>
      <w:r w:rsidR="00F363EF">
        <w:rPr>
          <w:rFonts w:ascii="Times New Roman" w:hAnsi="Times New Roman"/>
          <w:lang w:eastAsia="zh-CN"/>
        </w:rPr>
        <w:t>bis-e</w:t>
      </w:r>
      <w:r w:rsidRPr="004252C8">
        <w:rPr>
          <w:rFonts w:ascii="Times New Roman" w:hAnsi="Times New Roman"/>
          <w:lang w:eastAsia="zh-CN"/>
        </w:rPr>
        <w:t xml:space="preserve"> meeting, the following agreements </w:t>
      </w:r>
      <w:r>
        <w:rPr>
          <w:rFonts w:ascii="Times New Roman" w:hAnsi="Times New Roman"/>
          <w:lang w:eastAsia="zh-CN"/>
        </w:rPr>
        <w:t>were</w:t>
      </w:r>
      <w:r w:rsidRPr="004252C8">
        <w:rPr>
          <w:rFonts w:ascii="Times New Roman" w:hAnsi="Times New Roman"/>
          <w:lang w:eastAsia="zh-CN"/>
        </w:rPr>
        <w:t xml:space="preserve"> reached regarding </w:t>
      </w:r>
      <w:r w:rsidR="00C2519F">
        <w:rPr>
          <w:rFonts w:ascii="Times New Roman" w:hAnsi="Times New Roman"/>
          <w:lang w:eastAsia="zh-CN"/>
        </w:rPr>
        <w:t xml:space="preserve">the data collection </w:t>
      </w:r>
      <w:r w:rsidR="00A1770F">
        <w:rPr>
          <w:rFonts w:ascii="Times New Roman" w:hAnsi="Times New Roman"/>
          <w:lang w:eastAsia="zh-CN"/>
        </w:rPr>
        <w:t xml:space="preserve">solutions </w:t>
      </w:r>
      <w:r w:rsidR="00C2519F">
        <w:rPr>
          <w:rFonts w:ascii="Times New Roman" w:hAnsi="Times New Roman"/>
          <w:lang w:eastAsia="zh-CN"/>
        </w:rPr>
        <w:t>for AI purpose</w:t>
      </w:r>
      <w:r w:rsidR="0045680B">
        <w:rPr>
          <w:rFonts w:ascii="Times New Roman" w:hAnsi="Times New Roman"/>
          <w:lang w:eastAsia="zh-CN"/>
        </w:rPr>
        <w:t>s</w:t>
      </w:r>
      <w:r w:rsidRPr="004252C8">
        <w:rPr>
          <w:rFonts w:ascii="Times New Roman" w:hAnsi="Times New Roman"/>
          <w:lang w:eastAsia="zh-CN"/>
        </w:rPr>
        <w:t>.</w:t>
      </w:r>
    </w:p>
    <w:tbl>
      <w:tblPr>
        <w:tblStyle w:val="aff5"/>
        <w:tblW w:w="0" w:type="auto"/>
        <w:tblLook w:val="04A0" w:firstRow="1" w:lastRow="0" w:firstColumn="1" w:lastColumn="0" w:noHBand="0" w:noVBand="1"/>
      </w:tblPr>
      <w:tblGrid>
        <w:gridCol w:w="9060"/>
      </w:tblGrid>
      <w:tr w:rsidR="00C2519F" w:rsidRPr="007419DF" w14:paraId="78855B18" w14:textId="77777777" w:rsidTr="00672AEB">
        <w:tc>
          <w:tcPr>
            <w:tcW w:w="9351" w:type="dxa"/>
          </w:tcPr>
          <w:p w14:paraId="48FCFACB" w14:textId="6F86D944" w:rsidR="00357089" w:rsidRPr="0045680B" w:rsidRDefault="00357089" w:rsidP="00357089">
            <w:pPr>
              <w:pStyle w:val="Agreement"/>
              <w:tabs>
                <w:tab w:val="clear" w:pos="360"/>
                <w:tab w:val="num" w:pos="1619"/>
              </w:tabs>
              <w:ind w:left="1619"/>
            </w:pPr>
            <w:bookmarkStart w:id="6" w:name="OLE_LINK113"/>
            <w:r w:rsidRPr="00CA0F23">
              <w:t xml:space="preserve">Extend the previously endorsed table with 3 columns: Inference, Monitoring </w:t>
            </w:r>
            <w:r w:rsidRPr="0045680B">
              <w:t>and Training, and explain in free text the applicability of the data collection method to the LCM purpose and the use case(s).</w:t>
            </w:r>
          </w:p>
          <w:p w14:paraId="6CAF524E" w14:textId="77777777" w:rsidR="009934F6" w:rsidRPr="0045680B" w:rsidRDefault="009934F6" w:rsidP="009934F6">
            <w:pPr>
              <w:widowControl w:val="0"/>
              <w:numPr>
                <w:ilvl w:val="0"/>
                <w:numId w:val="2"/>
              </w:numPr>
              <w:tabs>
                <w:tab w:val="clear" w:pos="360"/>
                <w:tab w:val="num" w:pos="1352"/>
                <w:tab w:val="num" w:pos="1619"/>
              </w:tabs>
              <w:spacing w:before="60"/>
              <w:ind w:left="1619"/>
              <w:jc w:val="both"/>
              <w:rPr>
                <w:rFonts w:ascii="Arial" w:eastAsia="MS Mincho" w:hAnsi="Arial"/>
                <w:b/>
                <w:lang w:val="en-GB" w:eastAsia="en-GB"/>
              </w:rPr>
            </w:pPr>
            <w:r w:rsidRPr="0045680B">
              <w:rPr>
                <w:rFonts w:ascii="Arial" w:eastAsia="MS Mincho" w:hAnsi="Arial"/>
                <w:b/>
                <w:lang w:val="en-GB" w:eastAsia="en-GB"/>
              </w:rPr>
              <w:t xml:space="preserve">P1: RAN2 to understand/determine/capture requirements of data collection for the LCM functionalities and document the results. FFS on the exact presentation format. Expect RAN1 to provide some related information. </w:t>
            </w:r>
          </w:p>
          <w:p w14:paraId="1CF564A9" w14:textId="77777777" w:rsidR="009934F6" w:rsidRPr="0045680B" w:rsidRDefault="009934F6" w:rsidP="009934F6">
            <w:pPr>
              <w:widowControl w:val="0"/>
              <w:numPr>
                <w:ilvl w:val="0"/>
                <w:numId w:val="2"/>
              </w:numPr>
              <w:tabs>
                <w:tab w:val="clear" w:pos="360"/>
                <w:tab w:val="num" w:pos="1352"/>
                <w:tab w:val="num" w:pos="1619"/>
              </w:tabs>
              <w:spacing w:before="60"/>
              <w:ind w:left="1619"/>
              <w:jc w:val="both"/>
              <w:rPr>
                <w:rFonts w:ascii="Arial" w:eastAsia="MS Mincho" w:hAnsi="Arial"/>
                <w:b/>
                <w:lang w:val="en-GB" w:eastAsia="en-GB"/>
              </w:rPr>
            </w:pPr>
            <w:r w:rsidRPr="0045680B">
              <w:rPr>
                <w:rFonts w:ascii="Arial" w:eastAsia="MS Mincho" w:hAnsi="Arial"/>
                <w:b/>
                <w:lang w:val="en-GB" w:eastAsia="en-GB"/>
              </w:rPr>
              <w:t xml:space="preserve">P2: RAN2 to capture the analysis (see P1 above) separately for the use-cases, i.e., CSI feedback enhancement, beam management and positioning enhancement.  FFS how we do the formatting/presentation of the results. </w:t>
            </w:r>
          </w:p>
          <w:p w14:paraId="0D2377A5" w14:textId="77777777" w:rsidR="009934F6" w:rsidRPr="009934F6" w:rsidRDefault="009934F6" w:rsidP="009934F6">
            <w:pPr>
              <w:widowControl w:val="0"/>
              <w:numPr>
                <w:ilvl w:val="0"/>
                <w:numId w:val="2"/>
              </w:numPr>
              <w:tabs>
                <w:tab w:val="clear" w:pos="360"/>
                <w:tab w:val="num" w:pos="1352"/>
                <w:tab w:val="num" w:pos="1619"/>
              </w:tabs>
              <w:spacing w:before="60"/>
              <w:ind w:left="1619"/>
              <w:jc w:val="both"/>
              <w:rPr>
                <w:rFonts w:ascii="Arial" w:eastAsia="MS Mincho" w:hAnsi="Arial"/>
                <w:b/>
                <w:lang w:val="en-GB" w:eastAsia="en-GB"/>
              </w:rPr>
            </w:pPr>
            <w:r w:rsidRPr="009934F6">
              <w:rPr>
                <w:rFonts w:ascii="Arial" w:eastAsia="MS Mincho" w:hAnsi="Arial"/>
                <w:b/>
                <w:lang w:val="en-GB" w:eastAsia="en-GB"/>
              </w:rPr>
              <w:t>P3: Study the applicability (and limitations) of each identified data collection framework for each of the identified LCM purposes, i.e., inference, monitoring and (offline) training. FFS how we do the formatting/presentation of the results.</w:t>
            </w:r>
          </w:p>
          <w:p w14:paraId="24B1BD06" w14:textId="77777777" w:rsidR="009934F6" w:rsidRPr="009934F6" w:rsidRDefault="009934F6" w:rsidP="009934F6">
            <w:pPr>
              <w:widowControl w:val="0"/>
              <w:numPr>
                <w:ilvl w:val="0"/>
                <w:numId w:val="2"/>
              </w:numPr>
              <w:tabs>
                <w:tab w:val="clear" w:pos="360"/>
                <w:tab w:val="num" w:pos="1352"/>
                <w:tab w:val="num" w:pos="1619"/>
              </w:tabs>
              <w:spacing w:before="60"/>
              <w:ind w:left="1619"/>
              <w:jc w:val="both"/>
              <w:rPr>
                <w:rFonts w:ascii="Arial" w:eastAsia="MS Mincho" w:hAnsi="Arial"/>
                <w:b/>
                <w:lang w:val="en-GB" w:eastAsia="en-GB"/>
              </w:rPr>
            </w:pPr>
            <w:r w:rsidRPr="009934F6">
              <w:rPr>
                <w:rFonts w:ascii="Arial" w:eastAsia="MS Mincho" w:hAnsi="Arial"/>
                <w:b/>
                <w:lang w:val="en-GB" w:eastAsia="en-GB"/>
              </w:rP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51AD5EFA" w14:textId="77777777" w:rsidR="009934F6" w:rsidRPr="009934F6" w:rsidRDefault="009934F6" w:rsidP="009934F6">
            <w:pPr>
              <w:tabs>
                <w:tab w:val="left" w:pos="720"/>
              </w:tabs>
              <w:spacing w:before="60"/>
              <w:ind w:left="1619"/>
              <w:rPr>
                <w:rFonts w:ascii="Arial" w:eastAsia="MS Mincho" w:hAnsi="Arial"/>
                <w:b/>
                <w:lang w:val="en-GB" w:eastAsia="en-GB"/>
              </w:rPr>
            </w:pPr>
            <w:r w:rsidRPr="009934F6">
              <w:rPr>
                <w:rFonts w:ascii="Arial" w:eastAsia="MS Mincho" w:hAnsi="Arial"/>
                <w:b/>
                <w:lang w:val="en-GB" w:eastAsia="en-GB"/>
              </w:rPr>
              <w:t xml:space="preserve">- Model sidedness (UE side, NW side, two sided) FFS </w:t>
            </w:r>
          </w:p>
          <w:p w14:paraId="032187D2" w14:textId="77777777" w:rsidR="009934F6" w:rsidRPr="009934F6" w:rsidRDefault="009934F6" w:rsidP="009934F6">
            <w:pPr>
              <w:tabs>
                <w:tab w:val="left" w:pos="720"/>
              </w:tabs>
              <w:spacing w:before="60"/>
              <w:ind w:left="1619"/>
              <w:rPr>
                <w:rFonts w:ascii="Arial" w:eastAsia="MS Mincho" w:hAnsi="Arial"/>
                <w:b/>
                <w:lang w:val="en-GB" w:eastAsia="en-GB"/>
              </w:rPr>
            </w:pPr>
            <w:r w:rsidRPr="009934F6">
              <w:rPr>
                <w:rFonts w:ascii="Arial" w:eastAsia="MS Mincho" w:hAnsi="Arial"/>
                <w:b/>
                <w:lang w:val="en-GB" w:eastAsia="en-GB"/>
              </w:rPr>
              <w:t>- Use case mapping FFS</w:t>
            </w:r>
          </w:p>
          <w:p w14:paraId="38644574" w14:textId="77777777" w:rsidR="009934F6" w:rsidRPr="009934F6" w:rsidRDefault="009934F6" w:rsidP="009934F6">
            <w:pPr>
              <w:widowControl w:val="0"/>
              <w:numPr>
                <w:ilvl w:val="0"/>
                <w:numId w:val="2"/>
              </w:numPr>
              <w:tabs>
                <w:tab w:val="clear" w:pos="360"/>
                <w:tab w:val="num" w:pos="1352"/>
                <w:tab w:val="num" w:pos="1619"/>
              </w:tabs>
              <w:spacing w:before="60"/>
              <w:ind w:left="1619"/>
              <w:jc w:val="both"/>
              <w:rPr>
                <w:rFonts w:ascii="Arial" w:eastAsia="MS Mincho" w:hAnsi="Arial"/>
                <w:b/>
                <w:lang w:val="en-GB" w:eastAsia="en-GB"/>
              </w:rPr>
            </w:pPr>
            <w:r w:rsidRPr="009934F6">
              <w:rPr>
                <w:rFonts w:ascii="Arial" w:eastAsia="MS Mincho" w:hAnsi="Arial"/>
                <w:b/>
                <w:lang w:val="en-GB" w:eastAsia="en-GB"/>
              </w:rPr>
              <w:t>P5: RAN2 to modify the previously endorsed table by adding 3 additional columns: inference; monitoring and (offline) training. Whether to, and how to further restructure the table is FFS.</w:t>
            </w:r>
          </w:p>
          <w:p w14:paraId="352571A3" w14:textId="555D7DD7" w:rsidR="00C15534" w:rsidRPr="000F0B98" w:rsidRDefault="00775C22" w:rsidP="000F0B98">
            <w:pPr>
              <w:pStyle w:val="Agreement"/>
              <w:tabs>
                <w:tab w:val="clear" w:pos="360"/>
                <w:tab w:val="num" w:pos="1619"/>
              </w:tabs>
              <w:ind w:left="1619"/>
            </w:pPr>
            <w:r w:rsidRPr="00DF1D90">
              <w:rPr>
                <w:highlight w:val="yellow"/>
              </w:rPr>
              <w:t>Observation: RAN2 may need to consider enhancements for AIML to existing functionality for data collection, e.g. for timing control (e.g. for MDT/RRM).</w:t>
            </w:r>
            <w:r w:rsidRPr="00CA0F23">
              <w:t xml:space="preserve"> </w:t>
            </w:r>
            <w:bookmarkEnd w:id="6"/>
          </w:p>
        </w:tc>
      </w:tr>
    </w:tbl>
    <w:p w14:paraId="61E50712" w14:textId="67697393" w:rsidR="001D45B4" w:rsidRDefault="007B32AA">
      <w:pPr>
        <w:spacing w:beforeLines="50" w:before="120" w:after="120" w:line="260" w:lineRule="exact"/>
        <w:jc w:val="both"/>
        <w:rPr>
          <w:rFonts w:ascii="Times New Roman" w:hAnsi="Times New Roman"/>
          <w:szCs w:val="21"/>
        </w:rPr>
      </w:pPr>
      <w:r w:rsidRPr="007B32AA">
        <w:rPr>
          <w:rFonts w:ascii="Times New Roman" w:eastAsia="宋体" w:hAnsi="Times New Roman"/>
          <w:szCs w:val="21"/>
          <w:lang w:val="en-GB"/>
        </w:rPr>
        <w:t xml:space="preserve">In this contribution, we will further discuss the </w:t>
      </w:r>
      <w:r w:rsidR="001F6DD9">
        <w:rPr>
          <w:rFonts w:ascii="Times New Roman" w:eastAsia="宋体" w:hAnsi="Times New Roman"/>
          <w:szCs w:val="21"/>
          <w:lang w:val="en-GB"/>
        </w:rPr>
        <w:t xml:space="preserve">data collection </w:t>
      </w:r>
      <w:r w:rsidR="00A1770F">
        <w:rPr>
          <w:rFonts w:ascii="Times New Roman" w:eastAsia="宋体" w:hAnsi="Times New Roman"/>
          <w:szCs w:val="21"/>
          <w:lang w:val="en-GB"/>
        </w:rPr>
        <w:t>solutions</w:t>
      </w:r>
      <w:r w:rsidR="00AF25A6">
        <w:rPr>
          <w:rFonts w:ascii="Times New Roman" w:eastAsia="宋体" w:hAnsi="Times New Roman"/>
          <w:szCs w:val="21"/>
          <w:lang w:val="en-GB"/>
        </w:rPr>
        <w:t xml:space="preserve"> for different LCM purpose</w:t>
      </w:r>
      <w:r w:rsidR="00B34CB9">
        <w:rPr>
          <w:rFonts w:ascii="Times New Roman" w:eastAsia="宋体" w:hAnsi="Times New Roman"/>
          <w:szCs w:val="21"/>
          <w:lang w:val="en-GB"/>
        </w:rPr>
        <w:t>s</w:t>
      </w:r>
      <w:r w:rsidR="00AF0199">
        <w:rPr>
          <w:rFonts w:ascii="Times New Roman" w:eastAsia="宋体" w:hAnsi="Times New Roman"/>
          <w:szCs w:val="21"/>
          <w:lang w:val="en-GB"/>
        </w:rPr>
        <w:t xml:space="preserve"> of each use case</w:t>
      </w:r>
      <w:r w:rsidRPr="007B32AA">
        <w:rPr>
          <w:rFonts w:ascii="Times New Roman" w:eastAsia="宋体" w:hAnsi="Times New Roman"/>
          <w:szCs w:val="21"/>
          <w:lang w:val="en-GB"/>
        </w:rPr>
        <w:t>.</w:t>
      </w:r>
    </w:p>
    <w:bookmarkEnd w:id="5"/>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8C41422" w14:textId="5C3C7416" w:rsidR="006C122A" w:rsidRDefault="00C5269D">
      <w:pPr>
        <w:pStyle w:val="2"/>
        <w:numPr>
          <w:ilvl w:val="0"/>
          <w:numId w:val="0"/>
        </w:numPr>
        <w:rPr>
          <w:b w:val="0"/>
          <w:lang w:val="en-US"/>
        </w:rPr>
      </w:pPr>
      <w:r>
        <w:rPr>
          <w:b w:val="0"/>
          <w:lang w:val="en-US"/>
        </w:rPr>
        <w:t>2.</w:t>
      </w:r>
      <w:r w:rsidR="00200806">
        <w:rPr>
          <w:b w:val="0"/>
          <w:lang w:val="en-US"/>
        </w:rPr>
        <w:t>1</w:t>
      </w:r>
      <w:r>
        <w:rPr>
          <w:b w:val="0"/>
          <w:lang w:val="en-US"/>
        </w:rPr>
        <w:tab/>
      </w:r>
      <w:bookmarkStart w:id="7" w:name="_Hlk118277603"/>
      <w:r w:rsidR="00FB67CD">
        <w:rPr>
          <w:rFonts w:hint="eastAsia"/>
          <w:b w:val="0"/>
          <w:lang w:val="en-US"/>
        </w:rPr>
        <w:t>General</w:t>
      </w:r>
      <w:r w:rsidR="00FB67CD">
        <w:rPr>
          <w:b w:val="0"/>
          <w:lang w:val="en-US"/>
        </w:rPr>
        <w:t xml:space="preserve"> </w:t>
      </w:r>
      <w:r w:rsidR="00FB67CD">
        <w:rPr>
          <w:rFonts w:hint="eastAsia"/>
          <w:b w:val="0"/>
          <w:lang w:val="en-US"/>
        </w:rPr>
        <w:t>aspects</w:t>
      </w:r>
      <w:r w:rsidR="00915005">
        <w:rPr>
          <w:b w:val="0"/>
          <w:lang w:val="en-US"/>
        </w:rPr>
        <w:t xml:space="preserve"> </w:t>
      </w:r>
      <w:r w:rsidR="006C7B2D">
        <w:rPr>
          <w:b w:val="0"/>
          <w:lang w:val="en-US"/>
        </w:rPr>
        <w:t>of</w:t>
      </w:r>
      <w:r w:rsidR="00915005">
        <w:rPr>
          <w:b w:val="0"/>
          <w:lang w:val="en-US"/>
        </w:rPr>
        <w:t xml:space="preserve"> </w:t>
      </w:r>
      <w:r w:rsidR="001822A2">
        <w:rPr>
          <w:b w:val="0"/>
          <w:lang w:val="en-US"/>
        </w:rPr>
        <w:t>data collection</w:t>
      </w:r>
    </w:p>
    <w:p w14:paraId="3C6BFE6C" w14:textId="68D9D5AA" w:rsidR="00435532" w:rsidRDefault="006D2C46" w:rsidP="008448AD">
      <w:pPr>
        <w:spacing w:beforeLines="50" w:before="120" w:after="120" w:line="260" w:lineRule="exact"/>
        <w:jc w:val="both"/>
        <w:rPr>
          <w:rFonts w:ascii="Times" w:eastAsiaTheme="minorEastAsia" w:hAnsi="Times"/>
          <w:lang w:val="en-GB" w:eastAsia="zh-CN"/>
        </w:rPr>
      </w:pPr>
      <w:r>
        <w:rPr>
          <w:rFonts w:ascii="Times New Roman" w:hAnsi="Times New Roman"/>
          <w:szCs w:val="20"/>
          <w:lang w:val="en-GB"/>
        </w:rPr>
        <w:t>D</w:t>
      </w:r>
      <w:r w:rsidR="008448AD">
        <w:rPr>
          <w:rFonts w:ascii="Times New Roman" w:hAnsi="Times New Roman"/>
          <w:szCs w:val="20"/>
          <w:lang w:val="en-GB"/>
        </w:rPr>
        <w:t xml:space="preserve">ata collection </w:t>
      </w:r>
      <w:r w:rsidR="008448AD" w:rsidRPr="00F563F4">
        <w:rPr>
          <w:rFonts w:ascii="Times" w:eastAsia="Batang" w:hAnsi="Times"/>
          <w:lang w:val="en-GB"/>
        </w:rPr>
        <w:t xml:space="preserve">may be performed for different </w:t>
      </w:r>
      <w:r w:rsidR="008448AD" w:rsidRPr="00F563F4">
        <w:rPr>
          <w:rFonts w:ascii="Times" w:eastAsia="Batang" w:hAnsi="Times"/>
          <w:lang w:val="en-GB" w:eastAsia="zh-CN"/>
        </w:rPr>
        <w:t>purp</w:t>
      </w:r>
      <w:r w:rsidR="008448AD" w:rsidRPr="00A137A8">
        <w:rPr>
          <w:rFonts w:ascii="Times" w:eastAsia="Batang" w:hAnsi="Times"/>
          <w:lang w:val="en-GB" w:eastAsia="zh-CN"/>
        </w:rPr>
        <w:t xml:space="preserve">oses in LCM to </w:t>
      </w:r>
      <w:r w:rsidR="008448AD" w:rsidRPr="00A137A8">
        <w:rPr>
          <w:rFonts w:ascii="Times New Roman" w:hAnsi="Times New Roman"/>
          <w:szCs w:val="20"/>
          <w:lang w:val="en-GB"/>
        </w:rPr>
        <w:t xml:space="preserve">provide essential data </w:t>
      </w:r>
      <w:r w:rsidR="008448AD">
        <w:rPr>
          <w:rFonts w:ascii="Times New Roman" w:hAnsi="Times New Roman"/>
          <w:szCs w:val="20"/>
          <w:lang w:val="en-GB"/>
        </w:rPr>
        <w:t>for</w:t>
      </w:r>
      <w:r w:rsidR="008448AD" w:rsidRPr="00A137A8">
        <w:rPr>
          <w:rFonts w:ascii="Times New Roman" w:hAnsi="Times New Roman"/>
          <w:szCs w:val="20"/>
          <w:lang w:val="en-GB"/>
        </w:rPr>
        <w:t xml:space="preserve"> </w:t>
      </w:r>
      <w:r w:rsidR="008448AD">
        <w:rPr>
          <w:rFonts w:ascii="Times New Roman" w:hAnsi="Times New Roman"/>
          <w:szCs w:val="20"/>
          <w:lang w:val="en-GB"/>
        </w:rPr>
        <w:t>m</w:t>
      </w:r>
      <w:r w:rsidR="008448AD" w:rsidRPr="00A137A8">
        <w:rPr>
          <w:rFonts w:ascii="Times New Roman" w:hAnsi="Times New Roman"/>
          <w:szCs w:val="20"/>
          <w:lang w:val="en-GB"/>
        </w:rPr>
        <w:t>odel training</w:t>
      </w:r>
      <w:r w:rsidR="008448AD">
        <w:rPr>
          <w:rFonts w:ascii="Times New Roman" w:hAnsi="Times New Roman"/>
          <w:szCs w:val="20"/>
          <w:lang w:val="en-GB"/>
        </w:rPr>
        <w:t>,</w:t>
      </w:r>
      <w:r w:rsidR="008448AD" w:rsidRPr="00A137A8">
        <w:rPr>
          <w:rFonts w:ascii="Times New Roman" w:hAnsi="Times New Roman"/>
          <w:szCs w:val="20"/>
          <w:lang w:val="en-GB"/>
        </w:rPr>
        <w:t xml:space="preserve"> </w:t>
      </w:r>
      <w:r w:rsidR="008448AD">
        <w:rPr>
          <w:rFonts w:ascii="Times New Roman" w:hAnsi="Times New Roman"/>
          <w:szCs w:val="20"/>
          <w:lang w:val="en-GB"/>
        </w:rPr>
        <w:t>m</w:t>
      </w:r>
      <w:r w:rsidR="008448AD" w:rsidRPr="00A137A8">
        <w:rPr>
          <w:rFonts w:ascii="Times New Roman" w:hAnsi="Times New Roman"/>
          <w:szCs w:val="20"/>
          <w:lang w:val="en-GB"/>
        </w:rPr>
        <w:t xml:space="preserve">odel inference, </w:t>
      </w:r>
      <w:r w:rsidR="008448AD" w:rsidRPr="00A137A8">
        <w:rPr>
          <w:rFonts w:ascii="Times" w:eastAsia="Batang" w:hAnsi="Times"/>
          <w:lang w:val="en-GB"/>
        </w:rPr>
        <w:t>model monitoring, model selection, model update</w:t>
      </w:r>
      <w:r w:rsidR="008448AD" w:rsidRPr="00A137A8">
        <w:rPr>
          <w:rFonts w:ascii="Times" w:eastAsia="Batang" w:hAnsi="Times"/>
          <w:lang w:val="en-GB" w:eastAsia="zh-CN"/>
        </w:rPr>
        <w:t>, etc</w:t>
      </w:r>
      <w:r w:rsidR="008448AD" w:rsidRPr="006A1EEA">
        <w:rPr>
          <w:rFonts w:ascii="Times" w:eastAsia="Batang" w:hAnsi="Times"/>
          <w:lang w:val="en-GB" w:eastAsia="zh-CN"/>
        </w:rPr>
        <w:t>.</w:t>
      </w:r>
      <w:r w:rsidR="006A1EEA" w:rsidRPr="006A1EEA">
        <w:rPr>
          <w:rFonts w:ascii="Times" w:eastAsia="Batang" w:hAnsi="Times"/>
          <w:lang w:val="en-GB" w:eastAsia="zh-CN"/>
        </w:rPr>
        <w:t xml:space="preserve"> </w:t>
      </w:r>
      <w:r w:rsidR="00DC5C2A" w:rsidRPr="00DC5C2A">
        <w:rPr>
          <w:rFonts w:ascii="Times" w:eastAsia="Batang" w:hAnsi="Times"/>
          <w:lang w:val="en-GB" w:eastAsia="zh-CN"/>
        </w:rPr>
        <w:t xml:space="preserve">Different LCM </w:t>
      </w:r>
      <w:r w:rsidR="00B60603">
        <w:rPr>
          <w:rFonts w:ascii="Times" w:eastAsia="Batang" w:hAnsi="Times"/>
          <w:lang w:val="en-GB" w:eastAsia="zh-CN"/>
        </w:rPr>
        <w:t>purpose</w:t>
      </w:r>
      <w:r w:rsidR="00DC5C2A" w:rsidRPr="00DC5C2A">
        <w:rPr>
          <w:rFonts w:ascii="Times" w:eastAsia="Batang" w:hAnsi="Times"/>
          <w:lang w:val="en-GB" w:eastAsia="zh-CN"/>
        </w:rPr>
        <w:t xml:space="preserve">s </w:t>
      </w:r>
      <w:r w:rsidR="007C1C5E">
        <w:rPr>
          <w:rFonts w:ascii="Times" w:eastAsia="Batang" w:hAnsi="Times"/>
          <w:lang w:val="en-GB" w:eastAsia="zh-CN"/>
        </w:rPr>
        <w:t xml:space="preserve">may </w:t>
      </w:r>
      <w:r w:rsidR="00DC5C2A" w:rsidRPr="00DC5C2A">
        <w:rPr>
          <w:rFonts w:ascii="Times" w:eastAsia="Batang" w:hAnsi="Times"/>
          <w:lang w:val="en-GB" w:eastAsia="zh-CN"/>
        </w:rPr>
        <w:t xml:space="preserve">have different requirements for </w:t>
      </w:r>
      <w:r w:rsidR="007125C7">
        <w:rPr>
          <w:rFonts w:ascii="Times" w:eastAsia="Batang" w:hAnsi="Times"/>
          <w:lang w:val="en-GB" w:eastAsia="zh-CN"/>
        </w:rPr>
        <w:t xml:space="preserve">the </w:t>
      </w:r>
      <w:r w:rsidR="00DC5C2A" w:rsidRPr="00DC5C2A">
        <w:rPr>
          <w:rFonts w:ascii="Times" w:eastAsia="Batang" w:hAnsi="Times"/>
          <w:lang w:val="en-GB" w:eastAsia="zh-CN"/>
        </w:rPr>
        <w:t>data</w:t>
      </w:r>
      <w:r w:rsidR="00DC5C2A">
        <w:rPr>
          <w:rFonts w:ascii="Times" w:eastAsia="Batang" w:hAnsi="Times"/>
          <w:lang w:val="en-GB" w:eastAsia="zh-CN"/>
        </w:rPr>
        <w:t xml:space="preserve"> collection</w:t>
      </w:r>
      <w:r w:rsidR="00DC5C2A" w:rsidRPr="00DC5C2A">
        <w:rPr>
          <w:rFonts w:ascii="Times" w:eastAsia="Batang" w:hAnsi="Times"/>
          <w:lang w:val="en-GB" w:eastAsia="zh-CN"/>
        </w:rPr>
        <w:t xml:space="preserve"> framework.</w:t>
      </w:r>
      <w:r w:rsidR="00DC5C2A">
        <w:rPr>
          <w:rFonts w:ascii="Times" w:eastAsia="Batang" w:hAnsi="Times"/>
          <w:lang w:val="en-GB" w:eastAsia="zh-CN"/>
        </w:rPr>
        <w:t xml:space="preserve"> </w:t>
      </w:r>
      <w:r w:rsidR="00E8390C">
        <w:rPr>
          <w:rFonts w:ascii="Times" w:eastAsiaTheme="minorEastAsia" w:hAnsi="Times" w:hint="eastAsia"/>
          <w:lang w:val="en-GB" w:eastAsia="zh-CN"/>
        </w:rPr>
        <w:t>A</w:t>
      </w:r>
      <w:r w:rsidR="00E8390C">
        <w:rPr>
          <w:rFonts w:ascii="Times" w:eastAsiaTheme="minorEastAsia" w:hAnsi="Times"/>
          <w:lang w:val="en-GB" w:eastAsia="zh-CN"/>
        </w:rPr>
        <w:t xml:space="preserve">t the RAN2#121 meeting, </w:t>
      </w:r>
      <w:r w:rsidR="00435532">
        <w:rPr>
          <w:rFonts w:ascii="Times" w:eastAsiaTheme="minorEastAsia" w:hAnsi="Times"/>
          <w:lang w:val="en-GB" w:eastAsia="zh-CN"/>
        </w:rPr>
        <w:t>the follo</w:t>
      </w:r>
      <w:r w:rsidR="007125C7">
        <w:rPr>
          <w:rFonts w:ascii="Times" w:eastAsiaTheme="minorEastAsia" w:hAnsi="Times"/>
          <w:lang w:val="en-GB" w:eastAsia="zh-CN"/>
        </w:rPr>
        <w:t>w</w:t>
      </w:r>
      <w:r w:rsidR="00435532">
        <w:rPr>
          <w:rFonts w:ascii="Times" w:eastAsiaTheme="minorEastAsia" w:hAnsi="Times"/>
          <w:lang w:val="en-GB" w:eastAsia="zh-CN"/>
        </w:rPr>
        <w:t xml:space="preserve">ing </w:t>
      </w:r>
      <w:r w:rsidR="00435532" w:rsidRPr="00435532">
        <w:rPr>
          <w:rFonts w:ascii="Times" w:eastAsiaTheme="minorEastAsia" w:hAnsi="Times"/>
          <w:lang w:val="en-GB" w:eastAsia="zh-CN"/>
        </w:rPr>
        <w:t>metrics</w:t>
      </w:r>
      <w:r w:rsidR="00E92857">
        <w:rPr>
          <w:rFonts w:ascii="Times" w:eastAsiaTheme="minorEastAsia" w:hAnsi="Times"/>
          <w:lang w:val="en-GB" w:eastAsia="zh-CN"/>
        </w:rPr>
        <w:t xml:space="preserve"> were agreed to be </w:t>
      </w:r>
      <w:r w:rsidR="00435532">
        <w:rPr>
          <w:rFonts w:ascii="Times" w:eastAsiaTheme="minorEastAsia" w:hAnsi="Times"/>
          <w:lang w:val="en-GB" w:eastAsia="zh-CN"/>
        </w:rPr>
        <w:t xml:space="preserve">considered when </w:t>
      </w:r>
      <w:proofErr w:type="spellStart"/>
      <w:r w:rsidR="00435532">
        <w:rPr>
          <w:rFonts w:ascii="Times" w:eastAsiaTheme="minorEastAsia" w:hAnsi="Times"/>
          <w:lang w:val="en-GB" w:eastAsia="zh-CN"/>
        </w:rPr>
        <w:t>analy</w:t>
      </w:r>
      <w:r w:rsidR="007125C7">
        <w:rPr>
          <w:rFonts w:ascii="Times" w:eastAsiaTheme="minorEastAsia" w:hAnsi="Times"/>
          <w:lang w:val="en-GB" w:eastAsia="zh-CN"/>
        </w:rPr>
        <w:t>z</w:t>
      </w:r>
      <w:r w:rsidR="00435532">
        <w:rPr>
          <w:rFonts w:ascii="Times" w:eastAsiaTheme="minorEastAsia" w:hAnsi="Times"/>
          <w:lang w:val="en-GB" w:eastAsia="zh-CN"/>
        </w:rPr>
        <w:t>ing</w:t>
      </w:r>
      <w:proofErr w:type="spellEnd"/>
      <w:r w:rsidR="00435532">
        <w:rPr>
          <w:rFonts w:ascii="Times" w:eastAsiaTheme="minorEastAsia" w:hAnsi="Times"/>
          <w:lang w:val="en-GB" w:eastAsia="zh-CN"/>
        </w:rPr>
        <w:t xml:space="preserve"> the</w:t>
      </w:r>
      <w:r w:rsidR="00282FF1">
        <w:rPr>
          <w:rFonts w:ascii="Times" w:eastAsiaTheme="minorEastAsia" w:hAnsi="Times"/>
          <w:lang w:val="en-GB" w:eastAsia="zh-CN"/>
        </w:rPr>
        <w:t xml:space="preserve"> </w:t>
      </w:r>
      <w:r w:rsidR="00282FF1">
        <w:rPr>
          <w:rFonts w:ascii="Times" w:eastAsiaTheme="minorEastAsia" w:hAnsi="Times" w:hint="eastAsia"/>
          <w:lang w:val="en-GB" w:eastAsia="zh-CN"/>
        </w:rPr>
        <w:t>feasibility</w:t>
      </w:r>
      <w:r w:rsidR="00282FF1">
        <w:rPr>
          <w:rFonts w:ascii="Times" w:eastAsiaTheme="minorEastAsia" w:hAnsi="Times"/>
          <w:lang w:val="en-GB" w:eastAsia="zh-CN"/>
        </w:rPr>
        <w:t xml:space="preserve"> </w:t>
      </w:r>
      <w:r w:rsidR="00282FF1">
        <w:rPr>
          <w:rFonts w:ascii="Times" w:eastAsiaTheme="minorEastAsia" w:hAnsi="Times" w:hint="eastAsia"/>
          <w:lang w:val="en-GB" w:eastAsia="zh-CN"/>
        </w:rPr>
        <w:t>of</w:t>
      </w:r>
      <w:r w:rsidR="00435532">
        <w:rPr>
          <w:rFonts w:ascii="Times" w:eastAsiaTheme="minorEastAsia" w:hAnsi="Times"/>
          <w:lang w:val="en-GB" w:eastAsia="zh-CN"/>
        </w:rPr>
        <w:t xml:space="preserve"> </w:t>
      </w:r>
      <w:r w:rsidR="00435532" w:rsidRPr="00435532">
        <w:rPr>
          <w:rFonts w:ascii="Times" w:eastAsiaTheme="minorEastAsia" w:hAnsi="Times"/>
          <w:lang w:val="en-GB" w:eastAsia="zh-CN"/>
        </w:rPr>
        <w:t>different data collection frameworks</w:t>
      </w:r>
      <w:r w:rsidR="001822A2">
        <w:rPr>
          <w:rFonts w:ascii="Times" w:eastAsiaTheme="minorEastAsia" w:hAnsi="Times"/>
          <w:lang w:val="en-GB" w:eastAsia="zh-CN"/>
        </w:rPr>
        <w:t xml:space="preserve"> for each </w:t>
      </w:r>
      <w:r w:rsidR="00B60603">
        <w:rPr>
          <w:rFonts w:ascii="Times" w:eastAsiaTheme="minorEastAsia" w:hAnsi="Times"/>
          <w:lang w:val="en-GB" w:eastAsia="zh-CN"/>
        </w:rPr>
        <w:t>LCM purpose</w:t>
      </w:r>
      <w:r w:rsidR="00CC7B50">
        <w:rPr>
          <w:rFonts w:ascii="Times" w:eastAsiaTheme="minorEastAsia" w:hAnsi="Times"/>
          <w:lang w:val="en-GB" w:eastAsia="zh-CN"/>
        </w:rPr>
        <w:t>:</w:t>
      </w:r>
    </w:p>
    <w:p w14:paraId="43805FE2" w14:textId="6E0D4AB6" w:rsidR="00CC7B50" w:rsidRDefault="00435532" w:rsidP="009836EA">
      <w:pPr>
        <w:spacing w:beforeLines="50" w:before="120" w:after="120" w:line="260" w:lineRule="exact"/>
        <w:ind w:leftChars="200" w:left="400"/>
        <w:jc w:val="both"/>
        <w:rPr>
          <w:rFonts w:ascii="Times" w:eastAsiaTheme="minorEastAsia" w:hAnsi="Times"/>
          <w:lang w:val="en-GB" w:eastAsia="zh-CN"/>
        </w:rPr>
      </w:pPr>
      <w:r w:rsidRPr="00435532">
        <w:rPr>
          <w:rFonts w:ascii="Times" w:eastAsiaTheme="minorEastAsia" w:hAnsi="Times"/>
          <w:lang w:val="en-GB" w:eastAsia="zh-CN"/>
        </w:rPr>
        <w:t>a) the content of the data,</w:t>
      </w:r>
    </w:p>
    <w:p w14:paraId="1146C0F8" w14:textId="77777777" w:rsidR="00CC7B50" w:rsidRDefault="00435532" w:rsidP="009836EA">
      <w:pPr>
        <w:spacing w:beforeLines="50" w:before="120" w:after="120" w:line="260" w:lineRule="exact"/>
        <w:ind w:leftChars="200" w:left="400"/>
        <w:jc w:val="both"/>
        <w:rPr>
          <w:rFonts w:ascii="Times" w:eastAsiaTheme="minorEastAsia" w:hAnsi="Times"/>
          <w:lang w:val="en-GB" w:eastAsia="zh-CN"/>
        </w:rPr>
      </w:pPr>
      <w:r w:rsidRPr="00435532">
        <w:rPr>
          <w:rFonts w:ascii="Times" w:eastAsiaTheme="minorEastAsia" w:hAnsi="Times"/>
          <w:lang w:val="en-GB" w:eastAsia="zh-CN"/>
        </w:rPr>
        <w:lastRenderedPageBreak/>
        <w:t>b) the data size,</w:t>
      </w:r>
    </w:p>
    <w:p w14:paraId="087E0B92" w14:textId="77777777" w:rsidR="00CA65CD" w:rsidRDefault="00435532" w:rsidP="009836EA">
      <w:pPr>
        <w:spacing w:beforeLines="50" w:before="120" w:after="120" w:line="260" w:lineRule="exact"/>
        <w:ind w:leftChars="200" w:left="400"/>
        <w:jc w:val="both"/>
        <w:rPr>
          <w:rFonts w:ascii="Times" w:eastAsiaTheme="minorEastAsia" w:hAnsi="Times"/>
          <w:lang w:val="en-GB" w:eastAsia="zh-CN"/>
        </w:rPr>
      </w:pPr>
      <w:r w:rsidRPr="00435532">
        <w:rPr>
          <w:rFonts w:ascii="Times" w:eastAsiaTheme="minorEastAsia" w:hAnsi="Times"/>
          <w:lang w:val="en-GB" w:eastAsia="zh-CN"/>
        </w:rPr>
        <w:t>c) latency and periodicity,</w:t>
      </w:r>
    </w:p>
    <w:p w14:paraId="3A82928B" w14:textId="6E06E804" w:rsidR="00E8390C" w:rsidRPr="00E8390C" w:rsidRDefault="00435532" w:rsidP="009836EA">
      <w:pPr>
        <w:spacing w:beforeLines="50" w:before="120" w:after="120" w:line="260" w:lineRule="exact"/>
        <w:ind w:leftChars="200" w:left="400"/>
        <w:jc w:val="both"/>
        <w:rPr>
          <w:rFonts w:ascii="Times" w:eastAsiaTheme="minorEastAsia" w:hAnsi="Times"/>
          <w:lang w:val="en-GB" w:eastAsia="zh-CN"/>
        </w:rPr>
      </w:pPr>
      <w:r w:rsidRPr="00435532">
        <w:rPr>
          <w:rFonts w:ascii="Times" w:eastAsiaTheme="minorEastAsia" w:hAnsi="Times"/>
          <w:lang w:val="en-GB" w:eastAsia="zh-CN"/>
        </w:rPr>
        <w:t xml:space="preserve">d) </w:t>
      </w:r>
      <w:proofErr w:type="spellStart"/>
      <w:r w:rsidRPr="00435532">
        <w:rPr>
          <w:rFonts w:ascii="Times" w:eastAsiaTheme="minorEastAsia" w:hAnsi="Times"/>
          <w:lang w:val="en-GB" w:eastAsia="zh-CN"/>
        </w:rPr>
        <w:t>signaling</w:t>
      </w:r>
      <w:proofErr w:type="spellEnd"/>
      <w:r w:rsidRPr="00435532">
        <w:rPr>
          <w:rFonts w:ascii="Times" w:eastAsiaTheme="minorEastAsia" w:hAnsi="Times"/>
          <w:lang w:val="en-GB" w:eastAsia="zh-CN"/>
        </w:rPr>
        <w:t xml:space="preserve">, entities involved, and configuration aspects. </w:t>
      </w:r>
    </w:p>
    <w:p w14:paraId="64F8C103" w14:textId="5C273D30" w:rsidR="00A602E8" w:rsidRDefault="00BA654B" w:rsidP="008448AD">
      <w:pPr>
        <w:spacing w:beforeLines="50" w:before="120" w:after="120" w:line="260" w:lineRule="exact"/>
        <w:jc w:val="both"/>
        <w:rPr>
          <w:rFonts w:ascii="Times New Roman" w:hAnsi="Times New Roman"/>
          <w:szCs w:val="20"/>
          <w:lang w:val="en-GB"/>
        </w:rPr>
      </w:pPr>
      <w:r>
        <w:rPr>
          <w:rFonts w:ascii="Times New Roman" w:hAnsi="Times New Roman"/>
          <w:szCs w:val="20"/>
          <w:lang w:val="en-GB"/>
        </w:rPr>
        <w:t>For bullet</w:t>
      </w:r>
      <w:r w:rsidR="0087211C">
        <w:rPr>
          <w:rFonts w:ascii="Times New Roman" w:hAnsi="Times New Roman"/>
          <w:szCs w:val="20"/>
          <w:lang w:val="en-GB"/>
        </w:rPr>
        <w:t>s</w:t>
      </w:r>
      <w:r>
        <w:rPr>
          <w:rFonts w:ascii="Times New Roman" w:hAnsi="Times New Roman"/>
          <w:szCs w:val="20"/>
          <w:lang w:val="en-GB"/>
        </w:rPr>
        <w:t xml:space="preserve"> a) and b), </w:t>
      </w:r>
      <w:r w:rsidR="00FA0793" w:rsidRPr="00987D4D">
        <w:rPr>
          <w:rFonts w:ascii="Times New Roman" w:hAnsi="Times New Roman"/>
          <w:szCs w:val="20"/>
          <w:lang w:val="en-GB"/>
        </w:rPr>
        <w:t>RAN1 is currently discussing the required data collection, which will affect the</w:t>
      </w:r>
      <w:r w:rsidR="002A57DF">
        <w:rPr>
          <w:rFonts w:ascii="Times New Roman" w:hAnsi="Times New Roman"/>
          <w:szCs w:val="20"/>
          <w:lang w:val="en-GB"/>
        </w:rPr>
        <w:t xml:space="preserve"> data </w:t>
      </w:r>
      <w:r w:rsidR="00FA0793" w:rsidRPr="00987D4D">
        <w:rPr>
          <w:rFonts w:ascii="Times New Roman" w:hAnsi="Times New Roman"/>
          <w:szCs w:val="20"/>
          <w:lang w:val="en-GB"/>
        </w:rPr>
        <w:t>size. RAN2 can refer to the relevant conclusions of RAN1.</w:t>
      </w:r>
    </w:p>
    <w:p w14:paraId="7CA47B7D" w14:textId="5E36D451" w:rsidR="000D7358" w:rsidRDefault="00FA0793" w:rsidP="000D7358">
      <w:pPr>
        <w:spacing w:beforeLines="50" w:before="120" w:after="120" w:line="260" w:lineRule="exact"/>
        <w:jc w:val="both"/>
        <w:rPr>
          <w:rFonts w:ascii="Times New Roman" w:hAnsi="Times New Roman"/>
          <w:szCs w:val="20"/>
          <w:lang w:val="en-GB"/>
        </w:rPr>
      </w:pPr>
      <w:r w:rsidRPr="00987D4D">
        <w:rPr>
          <w:rFonts w:ascii="Times New Roman" w:hAnsi="Times New Roman"/>
          <w:szCs w:val="20"/>
          <w:lang w:val="en-GB"/>
        </w:rPr>
        <w:t xml:space="preserve">For </w:t>
      </w:r>
      <w:r w:rsidR="00A602E8">
        <w:rPr>
          <w:rFonts w:ascii="Times New Roman" w:hAnsi="Times New Roman"/>
          <w:szCs w:val="20"/>
          <w:lang w:val="en-GB"/>
        </w:rPr>
        <w:t xml:space="preserve">bullet </w:t>
      </w:r>
      <w:r w:rsidRPr="00987D4D">
        <w:rPr>
          <w:rFonts w:ascii="Times New Roman" w:hAnsi="Times New Roman"/>
          <w:szCs w:val="20"/>
          <w:lang w:val="en-GB"/>
        </w:rPr>
        <w:t>c</w:t>
      </w:r>
      <w:r w:rsidR="00A602E8">
        <w:rPr>
          <w:rFonts w:ascii="Times New Roman" w:hAnsi="Times New Roman"/>
          <w:szCs w:val="20"/>
          <w:lang w:val="en-GB"/>
        </w:rPr>
        <w:t>)</w:t>
      </w:r>
      <w:r w:rsidRPr="00987D4D">
        <w:rPr>
          <w:rFonts w:ascii="Times New Roman" w:hAnsi="Times New Roman"/>
          <w:szCs w:val="20"/>
          <w:lang w:val="en-GB"/>
        </w:rPr>
        <w:t xml:space="preserve">, some LCM </w:t>
      </w:r>
      <w:r w:rsidR="002C1DA2">
        <w:rPr>
          <w:rFonts w:ascii="Times New Roman" w:hAnsi="Times New Roman"/>
          <w:szCs w:val="20"/>
          <w:lang w:val="en-GB"/>
        </w:rPr>
        <w:t>purpose</w:t>
      </w:r>
      <w:r w:rsidRPr="00987D4D">
        <w:rPr>
          <w:rFonts w:ascii="Times New Roman" w:hAnsi="Times New Roman"/>
          <w:szCs w:val="20"/>
          <w:lang w:val="en-GB"/>
        </w:rPr>
        <w:t xml:space="preserve">s have high requirements for latency. </w:t>
      </w:r>
      <w:r w:rsidR="000D7358" w:rsidRPr="006A1EEA">
        <w:rPr>
          <w:rFonts w:ascii="Times" w:eastAsia="Batang" w:hAnsi="Times"/>
          <w:lang w:val="en-GB" w:eastAsia="zh-CN"/>
        </w:rPr>
        <w:t xml:space="preserve">To </w:t>
      </w:r>
      <w:r w:rsidR="000D7358" w:rsidRPr="006A1EEA">
        <w:rPr>
          <w:rFonts w:ascii="Times" w:eastAsia="Batang" w:hAnsi="Times" w:hint="eastAsia"/>
          <w:lang w:val="en-GB" w:eastAsia="zh-CN"/>
        </w:rPr>
        <w:t>facilitate</w:t>
      </w:r>
      <w:r w:rsidR="000D7358" w:rsidRPr="006A1EEA">
        <w:rPr>
          <w:rFonts w:ascii="Times" w:eastAsia="Batang" w:hAnsi="Times"/>
          <w:lang w:val="en-GB" w:eastAsia="zh-CN"/>
        </w:rPr>
        <w:t xml:space="preserve"> </w:t>
      </w:r>
      <w:r w:rsidR="000D7358">
        <w:rPr>
          <w:rFonts w:ascii="Times" w:eastAsia="Batang" w:hAnsi="Times"/>
          <w:lang w:val="en-GB" w:eastAsia="zh-CN"/>
        </w:rPr>
        <w:t>the discussion of data collection framework analysis for different LCM purpose</w:t>
      </w:r>
      <w:r w:rsidR="00013D0D">
        <w:rPr>
          <w:rFonts w:ascii="Times" w:eastAsia="Batang" w:hAnsi="Times"/>
          <w:lang w:val="en-GB" w:eastAsia="zh-CN"/>
        </w:rPr>
        <w:t>s</w:t>
      </w:r>
      <w:r w:rsidR="000D7358">
        <w:rPr>
          <w:rFonts w:ascii="Times New Roman" w:hAnsi="Times New Roman"/>
          <w:szCs w:val="20"/>
          <w:lang w:val="en-GB"/>
        </w:rPr>
        <w:t>, RAN2 may assume the following latency requirements for data collection:</w:t>
      </w:r>
    </w:p>
    <w:p w14:paraId="4D2276FA" w14:textId="6B9E02BE" w:rsidR="000D7358" w:rsidRPr="006335E6" w:rsidRDefault="000D7358" w:rsidP="000D7358">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6335E6">
        <w:rPr>
          <w:rFonts w:ascii="Times New Roman" w:eastAsiaTheme="minorEastAsia" w:hAnsi="Times New Roman"/>
          <w:b/>
          <w:sz w:val="20"/>
          <w:szCs w:val="20"/>
          <w:lang w:val="en-GB"/>
        </w:rPr>
        <w:t>Model training</w:t>
      </w:r>
      <w:r w:rsidRPr="006335E6">
        <w:rPr>
          <w:rFonts w:ascii="Times New Roman" w:eastAsiaTheme="minorEastAsia" w:hAnsi="Times New Roman"/>
          <w:sz w:val="20"/>
          <w:szCs w:val="20"/>
          <w:lang w:val="en-GB"/>
        </w:rPr>
        <w:t xml:space="preserve">: As </w:t>
      </w:r>
      <w:r w:rsidR="00CB5582" w:rsidRPr="006335E6">
        <w:rPr>
          <w:rFonts w:ascii="Times New Roman" w:eastAsiaTheme="minorEastAsia" w:hAnsi="Times New Roman"/>
          <w:sz w:val="20"/>
          <w:szCs w:val="20"/>
          <w:lang w:val="en-GB"/>
        </w:rPr>
        <w:t xml:space="preserve">online/real-time training </w:t>
      </w:r>
      <w:r w:rsidR="00CB5582">
        <w:rPr>
          <w:rFonts w:ascii="Times New Roman" w:eastAsiaTheme="minorEastAsia" w:hAnsi="Times New Roman"/>
          <w:sz w:val="20"/>
          <w:szCs w:val="20"/>
          <w:lang w:val="en-GB"/>
        </w:rPr>
        <w:t xml:space="preserve">has been </w:t>
      </w:r>
      <w:r w:rsidRPr="006335E6">
        <w:rPr>
          <w:rFonts w:ascii="Times New Roman" w:eastAsiaTheme="minorEastAsia" w:hAnsi="Times New Roman"/>
          <w:sz w:val="20"/>
          <w:szCs w:val="20"/>
          <w:lang w:val="en-GB"/>
        </w:rPr>
        <w:t>deprioritize</w:t>
      </w:r>
      <w:r w:rsidR="00CB5582">
        <w:rPr>
          <w:rFonts w:ascii="Times New Roman" w:eastAsiaTheme="minorEastAsia" w:hAnsi="Times New Roman"/>
          <w:sz w:val="20"/>
          <w:szCs w:val="20"/>
          <w:lang w:val="en-GB"/>
        </w:rPr>
        <w:t>d in this</w:t>
      </w:r>
      <w:r w:rsidRPr="006335E6">
        <w:rPr>
          <w:rFonts w:ascii="Times New Roman" w:eastAsiaTheme="minorEastAsia" w:hAnsi="Times New Roman"/>
          <w:sz w:val="20"/>
          <w:szCs w:val="20"/>
          <w:lang w:val="en-GB"/>
        </w:rPr>
        <w:t xml:space="preserve"> SI</w:t>
      </w:r>
      <w:r>
        <w:rPr>
          <w:rFonts w:ascii="Times New Roman" w:eastAsiaTheme="minorEastAsia" w:hAnsi="Times New Roman"/>
          <w:sz w:val="20"/>
          <w:szCs w:val="20"/>
          <w:lang w:val="en-GB"/>
        </w:rPr>
        <w:t xml:space="preserve">, </w:t>
      </w:r>
      <w:r w:rsidR="00F34316">
        <w:rPr>
          <w:rFonts w:ascii="Times New Roman" w:eastAsiaTheme="minorEastAsia" w:hAnsi="Times New Roman"/>
          <w:sz w:val="20"/>
          <w:szCs w:val="20"/>
          <w:lang w:val="en-GB"/>
        </w:rPr>
        <w:t xml:space="preserve">RAN2 can assume </w:t>
      </w:r>
      <w:r w:rsidRPr="006335E6">
        <w:rPr>
          <w:rFonts w:ascii="Times New Roman" w:eastAsiaTheme="minorEastAsia" w:hAnsi="Times New Roman"/>
          <w:sz w:val="20"/>
          <w:szCs w:val="20"/>
          <w:lang w:val="en-GB"/>
        </w:rPr>
        <w:t>no latency requirements</w:t>
      </w:r>
      <w:r>
        <w:rPr>
          <w:rFonts w:ascii="Times New Roman" w:eastAsiaTheme="minorEastAsia" w:hAnsi="Times New Roman"/>
          <w:sz w:val="20"/>
          <w:szCs w:val="20"/>
          <w:lang w:val="en-GB"/>
        </w:rPr>
        <w:t xml:space="preserve"> for the training data collection</w:t>
      </w:r>
      <w:r w:rsidRPr="006335E6">
        <w:rPr>
          <w:rFonts w:ascii="Times New Roman" w:eastAsiaTheme="minorEastAsia" w:hAnsi="Times New Roman"/>
          <w:sz w:val="20"/>
          <w:szCs w:val="20"/>
          <w:lang w:val="en-GB"/>
        </w:rPr>
        <w:t>. Th</w:t>
      </w:r>
      <w:r>
        <w:rPr>
          <w:rFonts w:ascii="Times New Roman" w:eastAsiaTheme="minorEastAsia" w:hAnsi="Times New Roman"/>
          <w:sz w:val="20"/>
          <w:szCs w:val="20"/>
          <w:lang w:val="en-GB"/>
        </w:rPr>
        <w:t>at is, the training</w:t>
      </w:r>
      <w:r w:rsidRPr="006335E6">
        <w:rPr>
          <w:rFonts w:ascii="Times New Roman" w:eastAsiaTheme="minorEastAsia" w:hAnsi="Times New Roman"/>
          <w:sz w:val="20"/>
          <w:szCs w:val="20"/>
          <w:lang w:val="en-GB"/>
        </w:rPr>
        <w:t xml:space="preserve"> data can be reported once generated or stored and exchanged between different entities on-demand or periodically.</w:t>
      </w:r>
    </w:p>
    <w:p w14:paraId="3E3B255E" w14:textId="38299C66" w:rsidR="000D7358" w:rsidRPr="00B038B1" w:rsidRDefault="000D7358" w:rsidP="000D7358">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AF331F">
        <w:rPr>
          <w:rFonts w:ascii="Times New Roman" w:eastAsiaTheme="minorEastAsia" w:hAnsi="Times New Roman"/>
          <w:b/>
          <w:sz w:val="20"/>
          <w:szCs w:val="20"/>
          <w:lang w:val="en-GB"/>
        </w:rPr>
        <w:t>Model inference</w:t>
      </w:r>
      <w:r w:rsidRPr="00B038B1">
        <w:rPr>
          <w:rFonts w:ascii="Times New Roman" w:eastAsiaTheme="minorEastAsia" w:hAnsi="Times New Roman"/>
          <w:sz w:val="20"/>
          <w:szCs w:val="20"/>
          <w:lang w:val="en-GB"/>
        </w:rPr>
        <w:t xml:space="preserve">: </w:t>
      </w:r>
      <w:r w:rsidR="00696147">
        <w:rPr>
          <w:rFonts w:ascii="Times New Roman" w:eastAsiaTheme="minorEastAsia" w:hAnsi="Times New Roman"/>
          <w:sz w:val="20"/>
          <w:szCs w:val="20"/>
          <w:lang w:val="en-GB"/>
        </w:rPr>
        <w:t>T</w:t>
      </w:r>
      <w:r w:rsidRPr="00B038B1">
        <w:rPr>
          <w:rFonts w:ascii="Times New Roman" w:eastAsiaTheme="minorEastAsia" w:hAnsi="Times New Roman"/>
          <w:sz w:val="20"/>
          <w:szCs w:val="20"/>
          <w:lang w:val="en-GB"/>
        </w:rPr>
        <w:t xml:space="preserve">he </w:t>
      </w:r>
      <w:r w:rsidRPr="00B038B1">
        <w:rPr>
          <w:rFonts w:ascii="Times New Roman" w:eastAsiaTheme="minorEastAsia" w:hAnsi="Times New Roman" w:hint="eastAsia"/>
          <w:sz w:val="20"/>
          <w:szCs w:val="20"/>
          <w:lang w:val="en-GB"/>
        </w:rPr>
        <w:t>content</w:t>
      </w:r>
      <w:r w:rsidRPr="00B038B1">
        <w:rPr>
          <w:rFonts w:ascii="Times New Roman" w:eastAsiaTheme="minorEastAsia" w:hAnsi="Times New Roman"/>
          <w:sz w:val="20"/>
          <w:szCs w:val="20"/>
          <w:lang w:val="en-GB"/>
        </w:rPr>
        <w:t xml:space="preserve"> </w:t>
      </w:r>
      <w:r w:rsidRPr="00B038B1">
        <w:rPr>
          <w:rFonts w:ascii="Times New Roman" w:eastAsiaTheme="minorEastAsia" w:hAnsi="Times New Roman" w:hint="eastAsia"/>
          <w:sz w:val="20"/>
          <w:szCs w:val="20"/>
          <w:lang w:val="en-GB"/>
        </w:rPr>
        <w:t>of</w:t>
      </w:r>
      <w:r w:rsidRPr="00B038B1">
        <w:rPr>
          <w:rFonts w:ascii="Times New Roman" w:eastAsiaTheme="minorEastAsia" w:hAnsi="Times New Roman"/>
          <w:sz w:val="20"/>
          <w:szCs w:val="20"/>
          <w:lang w:val="en-GB"/>
        </w:rPr>
        <w:t xml:space="preserve"> data for model inference </w:t>
      </w:r>
      <w:r>
        <w:rPr>
          <w:rFonts w:ascii="Times New Roman" w:eastAsiaTheme="minorEastAsia" w:hAnsi="Times New Roman"/>
          <w:sz w:val="20"/>
          <w:szCs w:val="20"/>
          <w:lang w:val="en-GB"/>
        </w:rPr>
        <w:t>may</w:t>
      </w:r>
      <w:r w:rsidRPr="00B038B1">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be </w:t>
      </w:r>
      <w:r w:rsidRPr="00B038B1">
        <w:rPr>
          <w:rFonts w:ascii="Times New Roman" w:eastAsiaTheme="minorEastAsia" w:hAnsi="Times New Roman"/>
          <w:sz w:val="20"/>
          <w:szCs w:val="20"/>
          <w:lang w:val="en-GB"/>
        </w:rPr>
        <w:t>the same as or a subset of the</w:t>
      </w:r>
      <w:r w:rsidRPr="00720838">
        <w:rPr>
          <w:rFonts w:ascii="Times New Roman" w:eastAsiaTheme="minorEastAsia" w:hAnsi="Times New Roman"/>
          <w:sz w:val="20"/>
          <w:szCs w:val="20"/>
          <w:lang w:val="en-GB"/>
        </w:rPr>
        <w:t xml:space="preserve"> </w:t>
      </w:r>
      <w:r w:rsidRPr="00B038B1">
        <w:rPr>
          <w:rFonts w:ascii="Times New Roman" w:eastAsiaTheme="minorEastAsia" w:hAnsi="Times New Roman"/>
          <w:sz w:val="20"/>
          <w:szCs w:val="20"/>
          <w:lang w:val="en-GB"/>
        </w:rPr>
        <w:t>training data</w:t>
      </w:r>
      <w:r>
        <w:rPr>
          <w:rFonts w:ascii="Times New Roman" w:eastAsiaTheme="minorEastAsia" w:hAnsi="Times New Roman"/>
          <w:sz w:val="20"/>
          <w:szCs w:val="20"/>
          <w:lang w:val="en-GB"/>
        </w:rPr>
        <w:t>. T</w:t>
      </w:r>
      <w:r w:rsidRPr="00B038B1">
        <w:rPr>
          <w:rFonts w:ascii="Times New Roman" w:hAnsi="Times New Roman"/>
          <w:sz w:val="20"/>
          <w:szCs w:val="20"/>
          <w:lang w:val="en-GB"/>
        </w:rPr>
        <w:t xml:space="preserve">he main difference </w:t>
      </w:r>
      <w:r w:rsidR="00696147">
        <w:rPr>
          <w:rFonts w:ascii="Times New Roman" w:hAnsi="Times New Roman"/>
          <w:sz w:val="20"/>
          <w:szCs w:val="20"/>
          <w:lang w:val="en-GB"/>
        </w:rPr>
        <w:t>is</w:t>
      </w:r>
      <w:r w:rsidRPr="00B038B1">
        <w:rPr>
          <w:rFonts w:ascii="Times New Roman" w:hAnsi="Times New Roman"/>
          <w:sz w:val="20"/>
          <w:szCs w:val="20"/>
          <w:lang w:val="en-GB"/>
        </w:rPr>
        <w:t xml:space="preserve"> that model inference </w:t>
      </w:r>
      <w:r>
        <w:rPr>
          <w:rFonts w:ascii="Times New Roman" w:hAnsi="Times New Roman"/>
          <w:sz w:val="20"/>
          <w:szCs w:val="20"/>
          <w:lang w:val="en-GB"/>
        </w:rPr>
        <w:t xml:space="preserve">would </w:t>
      </w:r>
      <w:r w:rsidRPr="00B038B1">
        <w:rPr>
          <w:rFonts w:ascii="Times New Roman" w:hAnsi="Times New Roman"/>
          <w:sz w:val="20"/>
          <w:szCs w:val="20"/>
          <w:lang w:val="en-GB"/>
        </w:rPr>
        <w:t>require lower latency for data collection.</w:t>
      </w:r>
    </w:p>
    <w:p w14:paraId="7E156B19" w14:textId="3A512FCD" w:rsidR="000D7358" w:rsidRPr="00F008A4" w:rsidRDefault="000D7358" w:rsidP="000D7358">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AF331F">
        <w:rPr>
          <w:rFonts w:ascii="Times New Roman" w:hAnsi="Times New Roman"/>
          <w:b/>
          <w:sz w:val="20"/>
          <w:szCs w:val="20"/>
          <w:lang w:val="en-GB"/>
        </w:rPr>
        <w:t>Model monitoring</w:t>
      </w:r>
      <w:r>
        <w:rPr>
          <w:rFonts w:ascii="Times New Roman" w:hAnsi="Times New Roman"/>
          <w:sz w:val="20"/>
          <w:szCs w:val="20"/>
          <w:lang w:val="en-GB"/>
        </w:rPr>
        <w:t xml:space="preserve">: </w:t>
      </w:r>
      <w:r w:rsidR="00B2645E">
        <w:rPr>
          <w:rFonts w:ascii="Times New Roman" w:hAnsi="Times New Roman"/>
          <w:sz w:val="20"/>
          <w:szCs w:val="20"/>
          <w:lang w:val="en-GB"/>
        </w:rPr>
        <w:t>T</w:t>
      </w:r>
      <w:r w:rsidR="00B2645E" w:rsidRPr="004B3EF2">
        <w:rPr>
          <w:rFonts w:ascii="Times New Roman" w:hAnsi="Times New Roman"/>
          <w:sz w:val="20"/>
          <w:szCs w:val="20"/>
          <w:lang w:val="en-GB"/>
        </w:rPr>
        <w:t xml:space="preserve">o deactivate/switch </w:t>
      </w:r>
      <w:r w:rsidR="00B2645E">
        <w:rPr>
          <w:rFonts w:ascii="Times New Roman" w:hAnsi="Times New Roman"/>
          <w:sz w:val="20"/>
          <w:szCs w:val="20"/>
          <w:lang w:val="en-GB"/>
        </w:rPr>
        <w:t xml:space="preserve">the </w:t>
      </w:r>
      <w:r w:rsidR="00B2645E" w:rsidRPr="004B3EF2">
        <w:rPr>
          <w:rFonts w:ascii="Times New Roman" w:hAnsi="Times New Roman"/>
          <w:sz w:val="20"/>
          <w:szCs w:val="20"/>
          <w:lang w:val="en-GB"/>
        </w:rPr>
        <w:t>model in a short time when the performance of the activated model turns unacceptable</w:t>
      </w:r>
      <w:r w:rsidR="00B2645E">
        <w:rPr>
          <w:rFonts w:ascii="Times New Roman" w:hAnsi="Times New Roman"/>
          <w:sz w:val="20"/>
          <w:szCs w:val="20"/>
          <w:lang w:val="en-GB"/>
        </w:rPr>
        <w:t xml:space="preserve">, </w:t>
      </w:r>
      <w:r w:rsidR="00E83B5F">
        <w:rPr>
          <w:rFonts w:ascii="Times New Roman" w:hAnsi="Times New Roman"/>
          <w:sz w:val="20"/>
          <w:szCs w:val="20"/>
          <w:lang w:val="en-GB"/>
        </w:rPr>
        <w:t xml:space="preserve">model monitoring </w:t>
      </w:r>
      <w:r>
        <w:rPr>
          <w:rFonts w:ascii="Times New Roman" w:hAnsi="Times New Roman"/>
          <w:sz w:val="20"/>
          <w:szCs w:val="20"/>
          <w:lang w:val="en-GB"/>
        </w:rPr>
        <w:t xml:space="preserve">may </w:t>
      </w:r>
      <w:r w:rsidRPr="004B3EF2">
        <w:rPr>
          <w:rFonts w:ascii="Times New Roman" w:hAnsi="Times New Roman"/>
          <w:sz w:val="20"/>
          <w:szCs w:val="20"/>
          <w:lang w:val="en-GB"/>
        </w:rPr>
        <w:t>require low latency for data collection.</w:t>
      </w:r>
    </w:p>
    <w:p w14:paraId="16BAAA20" w14:textId="77777777" w:rsidR="000D7358" w:rsidRDefault="000D7358" w:rsidP="000D7358">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1: RAN2 assumes the following latency requirements of different </w:t>
      </w:r>
      <w:r w:rsidRPr="003319FE">
        <w:rPr>
          <w:rFonts w:ascii="Arial" w:eastAsiaTheme="minorEastAsia" w:hAnsi="Arial" w:cs="Arial"/>
          <w:b/>
          <w:szCs w:val="21"/>
          <w:lang w:val="en-GB" w:eastAsia="zh-CN"/>
        </w:rPr>
        <w:t>LCM purposes</w:t>
      </w:r>
      <w:r>
        <w:rPr>
          <w:rFonts w:ascii="Arial" w:eastAsiaTheme="minorEastAsia" w:hAnsi="Arial" w:cs="Arial"/>
          <w:b/>
          <w:szCs w:val="21"/>
          <w:lang w:val="en-GB" w:eastAsia="zh-CN"/>
        </w:rPr>
        <w:t xml:space="preserve"> during the analysis </w:t>
      </w:r>
      <w:r>
        <w:rPr>
          <w:rFonts w:ascii="Arial" w:eastAsiaTheme="minorEastAsia" w:hAnsi="Arial" w:cs="Arial" w:hint="eastAsia"/>
          <w:b/>
          <w:szCs w:val="21"/>
          <w:lang w:val="en-GB" w:eastAsia="zh-CN"/>
        </w:rPr>
        <w:t>of</w:t>
      </w:r>
      <w:r>
        <w:rPr>
          <w:rFonts w:ascii="Arial" w:eastAsiaTheme="minorEastAsia" w:hAnsi="Arial" w:cs="Arial"/>
          <w:b/>
          <w:szCs w:val="21"/>
          <w:lang w:val="en-GB" w:eastAsia="zh-CN"/>
        </w:rPr>
        <w:t xml:space="preserve"> data collection frameworks:</w:t>
      </w:r>
    </w:p>
    <w:p w14:paraId="121D53D6" w14:textId="77777777" w:rsidR="000D7358" w:rsidRDefault="000D7358" w:rsidP="000D7358">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training: no latency requirement</w:t>
      </w:r>
    </w:p>
    <w:p w14:paraId="0A25F3CA" w14:textId="73151290" w:rsidR="000D7358" w:rsidRDefault="000D7358" w:rsidP="000D7358">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 xml:space="preserve">Model inference: </w:t>
      </w:r>
      <w:r w:rsidR="00ED4067">
        <w:rPr>
          <w:rFonts w:ascii="Arial" w:eastAsiaTheme="minorEastAsia" w:hAnsi="Arial" w:cs="Arial"/>
          <w:b/>
          <w:kern w:val="0"/>
          <w:sz w:val="20"/>
          <w:szCs w:val="21"/>
          <w:lang w:val="en-GB"/>
        </w:rPr>
        <w:t xml:space="preserve">requires </w:t>
      </w:r>
      <w:r>
        <w:rPr>
          <w:rFonts w:ascii="Arial" w:eastAsiaTheme="minorEastAsia" w:hAnsi="Arial" w:cs="Arial"/>
          <w:b/>
          <w:kern w:val="0"/>
          <w:sz w:val="20"/>
          <w:szCs w:val="21"/>
          <w:lang w:val="en-GB"/>
        </w:rPr>
        <w:t>low latency</w:t>
      </w:r>
    </w:p>
    <w:p w14:paraId="6D0644F4" w14:textId="7D2B424A" w:rsidR="000D7358" w:rsidRDefault="000D7358" w:rsidP="000D7358">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7F3FA5">
        <w:rPr>
          <w:rFonts w:ascii="Arial" w:eastAsiaTheme="minorEastAsia" w:hAnsi="Arial" w:cs="Arial"/>
          <w:b/>
          <w:kern w:val="0"/>
          <w:sz w:val="20"/>
          <w:szCs w:val="21"/>
          <w:lang w:val="en-GB"/>
        </w:rPr>
        <w:t>Model monitoring:</w:t>
      </w:r>
      <w:r w:rsidR="00ED4067" w:rsidRPr="00ED4067">
        <w:rPr>
          <w:rFonts w:ascii="Arial" w:eastAsiaTheme="minorEastAsia" w:hAnsi="Arial" w:cs="Arial"/>
          <w:b/>
          <w:kern w:val="0"/>
          <w:sz w:val="20"/>
          <w:szCs w:val="21"/>
          <w:lang w:val="en-GB"/>
        </w:rPr>
        <w:t xml:space="preserve"> </w:t>
      </w:r>
      <w:r w:rsidR="00ED4067">
        <w:rPr>
          <w:rFonts w:ascii="Arial" w:eastAsiaTheme="minorEastAsia" w:hAnsi="Arial" w:cs="Arial"/>
          <w:b/>
          <w:kern w:val="0"/>
          <w:sz w:val="20"/>
          <w:szCs w:val="21"/>
          <w:lang w:val="en-GB"/>
        </w:rPr>
        <w:t>requires</w:t>
      </w:r>
      <w:r w:rsidRPr="007F3FA5">
        <w:rPr>
          <w:rFonts w:ascii="Arial" w:eastAsiaTheme="minorEastAsia" w:hAnsi="Arial" w:cs="Arial"/>
          <w:b/>
          <w:kern w:val="0"/>
          <w:sz w:val="20"/>
          <w:szCs w:val="21"/>
          <w:lang w:val="en-GB"/>
        </w:rPr>
        <w:t xml:space="preserve"> low latency</w:t>
      </w:r>
    </w:p>
    <w:p w14:paraId="7693A15E" w14:textId="2DA71210" w:rsidR="0054646D" w:rsidRPr="005C23A7" w:rsidRDefault="00A1110D" w:rsidP="0054646D">
      <w:pPr>
        <w:spacing w:beforeLines="50" w:before="120" w:after="120" w:line="260" w:lineRule="exact"/>
        <w:jc w:val="both"/>
        <w:rPr>
          <w:rFonts w:ascii="Times New Roman" w:hAnsi="Times New Roman"/>
          <w:szCs w:val="20"/>
          <w:lang w:val="en-GB"/>
        </w:rPr>
      </w:pPr>
      <w:r w:rsidRPr="00CA14A9">
        <w:rPr>
          <w:rFonts w:ascii="Times New Roman" w:hAnsi="Times New Roman"/>
          <w:szCs w:val="20"/>
          <w:lang w:val="en-GB"/>
        </w:rPr>
        <w:t xml:space="preserve">At </w:t>
      </w:r>
      <w:r w:rsidRPr="00F62480">
        <w:rPr>
          <w:rFonts w:ascii="Times New Roman" w:hAnsi="Times New Roman"/>
          <w:szCs w:val="20"/>
          <w:lang w:val="en-GB"/>
        </w:rPr>
        <w:t>the RAN2#121bis-e meeting, it is FFS whether m</w:t>
      </w:r>
      <w:r w:rsidR="0055650C" w:rsidRPr="00F62480">
        <w:rPr>
          <w:rFonts w:ascii="Times New Roman" w:hAnsi="Times New Roman"/>
          <w:szCs w:val="20"/>
          <w:lang w:val="en-GB"/>
        </w:rPr>
        <w:t>odel sidedness</w:t>
      </w:r>
      <w:r w:rsidRPr="00F62480">
        <w:rPr>
          <w:rFonts w:ascii="Times New Roman" w:hAnsi="Times New Roman"/>
          <w:szCs w:val="20"/>
          <w:lang w:val="en-GB"/>
        </w:rPr>
        <w:t xml:space="preserve"> may also ha</w:t>
      </w:r>
      <w:r w:rsidR="00533AE1">
        <w:rPr>
          <w:rFonts w:ascii="Times New Roman" w:hAnsi="Times New Roman"/>
          <w:szCs w:val="20"/>
          <w:lang w:val="en-GB"/>
        </w:rPr>
        <w:t>ve</w:t>
      </w:r>
      <w:r w:rsidRPr="00F62480">
        <w:rPr>
          <w:rFonts w:ascii="Times New Roman" w:hAnsi="Times New Roman"/>
          <w:szCs w:val="20"/>
          <w:lang w:val="en-GB"/>
        </w:rPr>
        <w:t xml:space="preserve"> </w:t>
      </w:r>
      <w:r w:rsidR="00533AE1">
        <w:rPr>
          <w:rFonts w:ascii="Times New Roman" w:hAnsi="Times New Roman"/>
          <w:szCs w:val="20"/>
          <w:lang w:val="en-GB"/>
        </w:rPr>
        <w:t xml:space="preserve">an </w:t>
      </w:r>
      <w:r w:rsidRPr="00F62480">
        <w:rPr>
          <w:rFonts w:ascii="Times New Roman" w:hAnsi="Times New Roman"/>
          <w:szCs w:val="20"/>
          <w:lang w:val="en-GB"/>
        </w:rPr>
        <w:t>impact on the data collection framework selection. To our understanding, d</w:t>
      </w:r>
      <w:r w:rsidR="0054646D" w:rsidRPr="00F62480">
        <w:rPr>
          <w:rFonts w:ascii="Times New Roman" w:hAnsi="Times New Roman"/>
          <w:szCs w:val="20"/>
          <w:lang w:val="en-GB"/>
        </w:rPr>
        <w:t xml:space="preserve">ata collection can </w:t>
      </w:r>
      <w:r w:rsidR="0054646D" w:rsidRPr="00A445C1">
        <w:rPr>
          <w:rFonts w:ascii="Times New Roman" w:hAnsi="Times New Roman"/>
          <w:szCs w:val="20"/>
          <w:lang w:val="en-GB"/>
        </w:rPr>
        <w:t xml:space="preserve">further </w:t>
      </w:r>
      <w:r w:rsidR="0054646D" w:rsidRPr="00167265">
        <w:rPr>
          <w:rFonts w:ascii="Times New Roman" w:hAnsi="Times New Roman"/>
          <w:szCs w:val="20"/>
          <w:lang w:val="en-GB"/>
        </w:rPr>
        <w:t>be categori</w:t>
      </w:r>
      <w:r w:rsidR="00533AE1">
        <w:rPr>
          <w:rFonts w:ascii="Times New Roman" w:hAnsi="Times New Roman"/>
          <w:szCs w:val="20"/>
          <w:lang w:val="en-GB"/>
        </w:rPr>
        <w:t>z</w:t>
      </w:r>
      <w:r w:rsidR="0054646D" w:rsidRPr="00167265">
        <w:rPr>
          <w:rFonts w:ascii="Times New Roman" w:hAnsi="Times New Roman"/>
          <w:szCs w:val="20"/>
          <w:lang w:val="en-GB"/>
        </w:rPr>
        <w:t>ed in</w:t>
      </w:r>
      <w:r w:rsidR="0054646D" w:rsidRPr="001F5A29">
        <w:rPr>
          <w:rFonts w:ascii="Times New Roman" w:hAnsi="Times New Roman"/>
          <w:szCs w:val="20"/>
          <w:lang w:val="en-GB"/>
        </w:rPr>
        <w:t xml:space="preserve"> three</w:t>
      </w:r>
      <w:r w:rsidR="0054646D" w:rsidRPr="005C23A7">
        <w:rPr>
          <w:rFonts w:ascii="Times New Roman" w:hAnsi="Times New Roman"/>
          <w:szCs w:val="20"/>
          <w:lang w:val="en-GB"/>
        </w:rPr>
        <w:t>fold:</w:t>
      </w:r>
    </w:p>
    <w:p w14:paraId="18A2942D" w14:textId="3CD6712F" w:rsidR="0054646D" w:rsidRPr="00F62480" w:rsidRDefault="0054646D" w:rsidP="0054646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BF35E1">
        <w:rPr>
          <w:rFonts w:ascii="Times New Roman" w:eastAsiaTheme="minorEastAsia" w:hAnsi="Times New Roman"/>
          <w:sz w:val="20"/>
          <w:szCs w:val="20"/>
          <w:lang w:val="en-GB"/>
        </w:rPr>
        <w:t xml:space="preserve">Data collection for </w:t>
      </w:r>
      <w:r w:rsidR="00A1110D" w:rsidRPr="00BF35E1">
        <w:rPr>
          <w:rFonts w:ascii="Times New Roman" w:eastAsiaTheme="minorEastAsia" w:hAnsi="Times New Roman"/>
          <w:sz w:val="20"/>
          <w:szCs w:val="20"/>
          <w:lang w:val="en-GB"/>
        </w:rPr>
        <w:t xml:space="preserve">LCM of </w:t>
      </w:r>
      <w:r w:rsidRPr="00BF35E1">
        <w:rPr>
          <w:rFonts w:ascii="Times New Roman" w:eastAsiaTheme="minorEastAsia" w:hAnsi="Times New Roman"/>
          <w:sz w:val="20"/>
          <w:szCs w:val="20"/>
          <w:lang w:val="en-GB"/>
        </w:rPr>
        <w:t>NW</w:t>
      </w:r>
      <w:r w:rsidR="00A1110D" w:rsidRPr="00BF35E1">
        <w:rPr>
          <w:rFonts w:ascii="Times New Roman" w:eastAsiaTheme="minorEastAsia" w:hAnsi="Times New Roman"/>
          <w:sz w:val="20"/>
          <w:szCs w:val="20"/>
          <w:lang w:val="en-GB"/>
        </w:rPr>
        <w:t>-</w:t>
      </w:r>
      <w:r w:rsidRPr="00BF35E1">
        <w:rPr>
          <w:rFonts w:ascii="Times New Roman" w:eastAsiaTheme="minorEastAsia" w:hAnsi="Times New Roman"/>
          <w:sz w:val="20"/>
          <w:szCs w:val="20"/>
          <w:lang w:val="en-GB"/>
        </w:rPr>
        <w:t>side</w:t>
      </w:r>
      <w:r w:rsidR="00A1110D" w:rsidRPr="00BF35E1">
        <w:rPr>
          <w:rFonts w:ascii="Times New Roman" w:eastAsiaTheme="minorEastAsia" w:hAnsi="Times New Roman"/>
          <w:sz w:val="20"/>
          <w:szCs w:val="20"/>
          <w:lang w:val="en-GB"/>
        </w:rPr>
        <w:t>d</w:t>
      </w:r>
      <w:r w:rsidRPr="00BF35E1">
        <w:rPr>
          <w:rFonts w:ascii="Times New Roman" w:eastAsiaTheme="minorEastAsia" w:hAnsi="Times New Roman"/>
          <w:sz w:val="20"/>
          <w:szCs w:val="20"/>
          <w:lang w:val="en-GB"/>
        </w:rPr>
        <w:t xml:space="preserve"> model</w:t>
      </w:r>
    </w:p>
    <w:p w14:paraId="301B5419" w14:textId="0F75AFB1" w:rsidR="0054646D" w:rsidRPr="00F62480" w:rsidRDefault="0054646D" w:rsidP="0054646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BF35E1">
        <w:rPr>
          <w:rFonts w:ascii="Times New Roman" w:eastAsiaTheme="minorEastAsia" w:hAnsi="Times New Roman"/>
          <w:sz w:val="20"/>
          <w:szCs w:val="20"/>
          <w:lang w:val="en-GB"/>
        </w:rPr>
        <w:t xml:space="preserve">Data collection for </w:t>
      </w:r>
      <w:r w:rsidR="00A1110D" w:rsidRPr="00BF35E1">
        <w:rPr>
          <w:rFonts w:ascii="Times New Roman" w:eastAsiaTheme="minorEastAsia" w:hAnsi="Times New Roman"/>
          <w:sz w:val="20"/>
          <w:szCs w:val="20"/>
          <w:lang w:val="en-GB"/>
        </w:rPr>
        <w:t xml:space="preserve">LCM of </w:t>
      </w:r>
      <w:r w:rsidRPr="00BF35E1">
        <w:rPr>
          <w:rFonts w:ascii="Times New Roman" w:eastAsiaTheme="minorEastAsia" w:hAnsi="Times New Roman"/>
          <w:sz w:val="20"/>
          <w:szCs w:val="20"/>
          <w:lang w:val="en-GB"/>
        </w:rPr>
        <w:t>UE-s</w:t>
      </w:r>
      <w:r w:rsidR="00A1110D" w:rsidRPr="00BF35E1">
        <w:rPr>
          <w:rFonts w:ascii="Times New Roman" w:eastAsiaTheme="minorEastAsia" w:hAnsi="Times New Roman"/>
          <w:sz w:val="20"/>
          <w:szCs w:val="20"/>
          <w:lang w:val="en-GB"/>
        </w:rPr>
        <w:t>i</w:t>
      </w:r>
      <w:r w:rsidRPr="00BF35E1">
        <w:rPr>
          <w:rFonts w:ascii="Times New Roman" w:eastAsiaTheme="minorEastAsia" w:hAnsi="Times New Roman"/>
          <w:sz w:val="20"/>
          <w:szCs w:val="20"/>
          <w:lang w:val="en-GB"/>
        </w:rPr>
        <w:t>de</w:t>
      </w:r>
      <w:r w:rsidR="00A1110D" w:rsidRPr="00BF35E1">
        <w:rPr>
          <w:rFonts w:ascii="Times New Roman" w:eastAsiaTheme="minorEastAsia" w:hAnsi="Times New Roman"/>
          <w:sz w:val="20"/>
          <w:szCs w:val="20"/>
          <w:lang w:val="en-GB"/>
        </w:rPr>
        <w:t>d</w:t>
      </w:r>
      <w:r w:rsidRPr="00BF35E1">
        <w:rPr>
          <w:rFonts w:ascii="Times New Roman" w:eastAsiaTheme="minorEastAsia" w:hAnsi="Times New Roman"/>
          <w:sz w:val="20"/>
          <w:szCs w:val="20"/>
          <w:lang w:val="en-GB"/>
        </w:rPr>
        <w:t xml:space="preserve"> model</w:t>
      </w:r>
    </w:p>
    <w:p w14:paraId="2375FD14" w14:textId="78E8A2FC" w:rsidR="0054646D" w:rsidRPr="00F62480" w:rsidRDefault="0054646D" w:rsidP="0054646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BF35E1">
        <w:rPr>
          <w:rFonts w:ascii="Times New Roman" w:eastAsiaTheme="minorEastAsia" w:hAnsi="Times New Roman"/>
          <w:sz w:val="20"/>
          <w:szCs w:val="20"/>
          <w:lang w:val="en-GB"/>
        </w:rPr>
        <w:t xml:space="preserve">Data collection for </w:t>
      </w:r>
      <w:r w:rsidR="00A1110D" w:rsidRPr="00BF35E1">
        <w:rPr>
          <w:rFonts w:ascii="Times New Roman" w:eastAsiaTheme="minorEastAsia" w:hAnsi="Times New Roman"/>
          <w:sz w:val="20"/>
          <w:szCs w:val="20"/>
          <w:lang w:val="en-GB"/>
        </w:rPr>
        <w:t xml:space="preserve">LCM of </w:t>
      </w:r>
      <w:r w:rsidRPr="00BF35E1">
        <w:rPr>
          <w:rFonts w:ascii="Times New Roman" w:eastAsiaTheme="minorEastAsia" w:hAnsi="Times New Roman"/>
          <w:sz w:val="20"/>
          <w:szCs w:val="20"/>
          <w:lang w:val="en-GB"/>
        </w:rPr>
        <w:t>two-side</w:t>
      </w:r>
      <w:r w:rsidR="00A1110D" w:rsidRPr="00BF35E1">
        <w:rPr>
          <w:rFonts w:ascii="Times New Roman" w:eastAsiaTheme="minorEastAsia" w:hAnsi="Times New Roman"/>
          <w:sz w:val="20"/>
          <w:szCs w:val="20"/>
          <w:lang w:val="en-GB"/>
        </w:rPr>
        <w:t>d</w:t>
      </w:r>
      <w:r w:rsidRPr="00BF35E1">
        <w:rPr>
          <w:rFonts w:ascii="Times New Roman" w:eastAsiaTheme="minorEastAsia" w:hAnsi="Times New Roman"/>
          <w:sz w:val="20"/>
          <w:szCs w:val="20"/>
          <w:lang w:val="en-GB"/>
        </w:rPr>
        <w:t xml:space="preserve"> model</w:t>
      </w:r>
    </w:p>
    <w:p w14:paraId="3182B499" w14:textId="0E63C7D1" w:rsidR="00140F55" w:rsidRPr="00BF35E1" w:rsidRDefault="00040177" w:rsidP="00BF35E1">
      <w:pPr>
        <w:spacing w:beforeLines="50" w:before="120" w:after="120" w:line="260" w:lineRule="exact"/>
        <w:jc w:val="both"/>
        <w:rPr>
          <w:rFonts w:ascii="Times New Roman" w:hAnsi="Times New Roman"/>
          <w:szCs w:val="20"/>
          <w:lang w:val="en-GB"/>
        </w:rPr>
      </w:pPr>
      <w:r w:rsidRPr="00F62480">
        <w:rPr>
          <w:rFonts w:ascii="Times New Roman" w:hAnsi="Times New Roman"/>
          <w:szCs w:val="20"/>
          <w:lang w:val="en-GB"/>
        </w:rPr>
        <w:t>Within them, d</w:t>
      </w:r>
      <w:r w:rsidR="0054646D" w:rsidRPr="00BF35E1">
        <w:rPr>
          <w:rFonts w:ascii="Times New Roman" w:hAnsi="Times New Roman"/>
          <w:szCs w:val="20"/>
          <w:lang w:val="en-GB"/>
        </w:rPr>
        <w:t>ata collection for</w:t>
      </w:r>
      <w:r w:rsidRPr="00750E10">
        <w:rPr>
          <w:rFonts w:ascii="Times New Roman" w:hAnsi="Times New Roman"/>
          <w:szCs w:val="20"/>
          <w:lang w:val="en-GB"/>
        </w:rPr>
        <w:t xml:space="preserve"> LCM of</w:t>
      </w:r>
      <w:r w:rsidR="0054646D" w:rsidRPr="00BF35E1">
        <w:rPr>
          <w:rFonts w:ascii="Times New Roman" w:hAnsi="Times New Roman"/>
          <w:szCs w:val="20"/>
          <w:lang w:val="en-GB"/>
        </w:rPr>
        <w:t xml:space="preserve"> two-side</w:t>
      </w:r>
      <w:r w:rsidRPr="00750E10">
        <w:rPr>
          <w:rFonts w:ascii="Times New Roman" w:hAnsi="Times New Roman"/>
          <w:szCs w:val="20"/>
          <w:lang w:val="en-GB"/>
        </w:rPr>
        <w:t>d</w:t>
      </w:r>
      <w:r w:rsidR="0054646D" w:rsidRPr="00BF35E1">
        <w:rPr>
          <w:rFonts w:ascii="Times New Roman" w:hAnsi="Times New Roman"/>
          <w:szCs w:val="20"/>
          <w:lang w:val="en-GB"/>
        </w:rPr>
        <w:t xml:space="preserve"> model LCM can be considered as a combination of data collection for </w:t>
      </w:r>
      <w:r w:rsidRPr="00750E10">
        <w:rPr>
          <w:rFonts w:ascii="Times New Roman" w:hAnsi="Times New Roman"/>
          <w:szCs w:val="20"/>
          <w:lang w:val="en-GB"/>
        </w:rPr>
        <w:t xml:space="preserve">LCM of </w:t>
      </w:r>
      <w:r w:rsidR="0054646D" w:rsidRPr="00BF35E1">
        <w:rPr>
          <w:rFonts w:ascii="Times New Roman" w:hAnsi="Times New Roman"/>
          <w:szCs w:val="20"/>
          <w:lang w:val="en-GB"/>
        </w:rPr>
        <w:t>NW-side</w:t>
      </w:r>
      <w:r w:rsidRPr="00750E10">
        <w:rPr>
          <w:rFonts w:ascii="Times New Roman" w:hAnsi="Times New Roman"/>
          <w:szCs w:val="20"/>
          <w:lang w:val="en-GB"/>
        </w:rPr>
        <w:t>d</w:t>
      </w:r>
      <w:r w:rsidR="0054646D" w:rsidRPr="00BF35E1">
        <w:rPr>
          <w:rFonts w:ascii="Times New Roman" w:hAnsi="Times New Roman"/>
          <w:szCs w:val="20"/>
          <w:lang w:val="en-GB"/>
        </w:rPr>
        <w:t xml:space="preserve"> model and UE-side</w:t>
      </w:r>
      <w:r w:rsidRPr="00750E10">
        <w:rPr>
          <w:rFonts w:ascii="Times New Roman" w:hAnsi="Times New Roman"/>
          <w:szCs w:val="20"/>
          <w:lang w:val="en-GB"/>
        </w:rPr>
        <w:t>d</w:t>
      </w:r>
      <w:r w:rsidR="0054646D" w:rsidRPr="00BF35E1">
        <w:rPr>
          <w:rFonts w:ascii="Times New Roman" w:hAnsi="Times New Roman"/>
          <w:szCs w:val="20"/>
          <w:lang w:val="en-GB"/>
        </w:rPr>
        <w:t xml:space="preserve"> model. Thus, RAN2 can just focus on data collection for</w:t>
      </w:r>
      <w:r w:rsidRPr="00750E10">
        <w:rPr>
          <w:rFonts w:ascii="Times New Roman" w:hAnsi="Times New Roman"/>
          <w:szCs w:val="20"/>
          <w:lang w:val="en-GB"/>
        </w:rPr>
        <w:t xml:space="preserve"> LCM of</w:t>
      </w:r>
      <w:r w:rsidR="0054646D" w:rsidRPr="00BF35E1">
        <w:rPr>
          <w:rFonts w:ascii="Times New Roman" w:hAnsi="Times New Roman"/>
          <w:szCs w:val="20"/>
          <w:lang w:val="en-GB"/>
        </w:rPr>
        <w:t xml:space="preserve"> NW-side</w:t>
      </w:r>
      <w:r w:rsidRPr="00750E10">
        <w:rPr>
          <w:rFonts w:ascii="Times New Roman" w:hAnsi="Times New Roman"/>
          <w:szCs w:val="20"/>
          <w:lang w:val="en-GB"/>
        </w:rPr>
        <w:t>d</w:t>
      </w:r>
      <w:r w:rsidR="0054646D" w:rsidRPr="00BF35E1">
        <w:rPr>
          <w:rFonts w:ascii="Times New Roman" w:hAnsi="Times New Roman"/>
          <w:szCs w:val="20"/>
          <w:lang w:val="en-GB"/>
        </w:rPr>
        <w:t xml:space="preserve"> model and UE-side</w:t>
      </w:r>
      <w:r w:rsidRPr="00750E10">
        <w:rPr>
          <w:rFonts w:ascii="Times New Roman" w:hAnsi="Times New Roman"/>
          <w:szCs w:val="20"/>
          <w:lang w:val="en-GB"/>
        </w:rPr>
        <w:t>d</w:t>
      </w:r>
      <w:r w:rsidR="0054646D" w:rsidRPr="00BF35E1">
        <w:rPr>
          <w:rFonts w:ascii="Times New Roman" w:hAnsi="Times New Roman"/>
          <w:szCs w:val="20"/>
          <w:lang w:val="en-GB"/>
        </w:rPr>
        <w:t xml:space="preserve"> model.</w:t>
      </w:r>
      <w:r w:rsidR="001A2051" w:rsidRPr="00CA14A9">
        <w:rPr>
          <w:rFonts w:ascii="Times New Roman" w:hAnsi="Times New Roman"/>
          <w:szCs w:val="20"/>
          <w:lang w:val="en-GB"/>
        </w:rPr>
        <w:t xml:space="preserve"> </w:t>
      </w:r>
    </w:p>
    <w:p w14:paraId="7E19B2A3" w14:textId="202AE87A" w:rsidR="0054646D" w:rsidRPr="00BF35E1" w:rsidRDefault="006D2898" w:rsidP="0054646D">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Observation</w:t>
      </w:r>
      <w:r w:rsidR="00EA0619" w:rsidRPr="002E3C0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1</w:t>
      </w:r>
      <w:r w:rsidR="0054646D" w:rsidRPr="00BF35E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D</w:t>
      </w:r>
      <w:r w:rsidR="0054646D" w:rsidRPr="00BF35E1">
        <w:rPr>
          <w:rFonts w:ascii="Arial" w:eastAsiaTheme="minorEastAsia" w:hAnsi="Arial" w:cs="Arial"/>
          <w:b/>
          <w:szCs w:val="21"/>
          <w:lang w:val="en-GB" w:eastAsia="zh-CN"/>
        </w:rPr>
        <w:t xml:space="preserve">ata collection </w:t>
      </w:r>
      <w:r>
        <w:rPr>
          <w:rFonts w:ascii="Arial" w:eastAsiaTheme="minorEastAsia" w:hAnsi="Arial" w:cs="Arial"/>
          <w:b/>
          <w:szCs w:val="21"/>
          <w:lang w:val="en-GB" w:eastAsia="zh-CN"/>
        </w:rPr>
        <w:t>framework discussion can focus</w:t>
      </w:r>
      <w:r w:rsidR="0054646D" w:rsidRPr="00BF35E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on</w:t>
      </w:r>
      <w:r w:rsidR="0054646D" w:rsidRPr="00BF35E1">
        <w:rPr>
          <w:rFonts w:ascii="Arial" w:eastAsiaTheme="minorEastAsia" w:hAnsi="Arial" w:cs="Arial"/>
          <w:b/>
          <w:szCs w:val="21"/>
          <w:lang w:val="en-GB" w:eastAsia="zh-CN"/>
        </w:rPr>
        <w:t>:</w:t>
      </w:r>
    </w:p>
    <w:p w14:paraId="3AE70609" w14:textId="2867C48F" w:rsidR="0054646D" w:rsidRPr="00BF35E1" w:rsidRDefault="0054646D" w:rsidP="005464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 xml:space="preserve">Data collection for </w:t>
      </w:r>
      <w:r w:rsidR="00140F55">
        <w:rPr>
          <w:rFonts w:ascii="Arial" w:eastAsiaTheme="minorEastAsia" w:hAnsi="Arial" w:cs="Arial"/>
          <w:b/>
          <w:kern w:val="0"/>
          <w:sz w:val="20"/>
          <w:szCs w:val="21"/>
          <w:lang w:val="en-GB"/>
        </w:rPr>
        <w:t xml:space="preserve">LCM of </w:t>
      </w:r>
      <w:r w:rsidRPr="00BF35E1">
        <w:rPr>
          <w:rFonts w:ascii="Arial" w:eastAsiaTheme="minorEastAsia" w:hAnsi="Arial" w:cs="Arial"/>
          <w:b/>
          <w:kern w:val="0"/>
          <w:sz w:val="20"/>
          <w:szCs w:val="21"/>
          <w:lang w:val="en-GB"/>
        </w:rPr>
        <w:t>NW</w:t>
      </w:r>
      <w:r w:rsidR="00B13564">
        <w:rPr>
          <w:rFonts w:ascii="Arial" w:eastAsiaTheme="minorEastAsia" w:hAnsi="Arial" w:cs="Arial"/>
          <w:b/>
          <w:kern w:val="0"/>
          <w:sz w:val="20"/>
          <w:szCs w:val="21"/>
          <w:lang w:val="en-GB"/>
        </w:rPr>
        <w:t>-</w:t>
      </w:r>
      <w:r w:rsidRPr="00BF35E1">
        <w:rPr>
          <w:rFonts w:ascii="Arial" w:eastAsiaTheme="minorEastAsia" w:hAnsi="Arial" w:cs="Arial"/>
          <w:b/>
          <w:kern w:val="0"/>
          <w:sz w:val="20"/>
          <w:szCs w:val="21"/>
          <w:lang w:val="en-GB"/>
        </w:rPr>
        <w:t>side</w:t>
      </w:r>
      <w:r w:rsidR="00B13564">
        <w:rPr>
          <w:rFonts w:ascii="Arial" w:eastAsiaTheme="minorEastAsia" w:hAnsi="Arial" w:cs="Arial"/>
          <w:b/>
          <w:kern w:val="0"/>
          <w:sz w:val="20"/>
          <w:szCs w:val="21"/>
          <w:lang w:val="en-GB"/>
        </w:rPr>
        <w:t>d</w:t>
      </w:r>
      <w:r w:rsidRPr="00BF35E1">
        <w:rPr>
          <w:rFonts w:ascii="Arial" w:eastAsiaTheme="minorEastAsia" w:hAnsi="Arial" w:cs="Arial"/>
          <w:b/>
          <w:kern w:val="0"/>
          <w:sz w:val="20"/>
          <w:szCs w:val="21"/>
          <w:lang w:val="en-GB"/>
        </w:rPr>
        <w:t xml:space="preserve"> model</w:t>
      </w:r>
    </w:p>
    <w:p w14:paraId="4BDF5F29" w14:textId="786038DB" w:rsidR="0054646D" w:rsidRPr="00BF35E1" w:rsidRDefault="0054646D" w:rsidP="005464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 xml:space="preserve">Data collection for </w:t>
      </w:r>
      <w:r w:rsidR="00140F55">
        <w:rPr>
          <w:rFonts w:ascii="Arial" w:eastAsiaTheme="minorEastAsia" w:hAnsi="Arial" w:cs="Arial"/>
          <w:b/>
          <w:kern w:val="0"/>
          <w:sz w:val="20"/>
          <w:szCs w:val="21"/>
          <w:lang w:val="en-GB"/>
        </w:rPr>
        <w:t xml:space="preserve">LCM of </w:t>
      </w:r>
      <w:r w:rsidRPr="00BF35E1">
        <w:rPr>
          <w:rFonts w:ascii="Arial" w:eastAsiaTheme="minorEastAsia" w:hAnsi="Arial" w:cs="Arial"/>
          <w:b/>
          <w:kern w:val="0"/>
          <w:sz w:val="20"/>
          <w:szCs w:val="21"/>
          <w:lang w:val="en-GB"/>
        </w:rPr>
        <w:t>UE-s</w:t>
      </w:r>
      <w:r w:rsidR="00B13564">
        <w:rPr>
          <w:rFonts w:ascii="Arial" w:eastAsiaTheme="minorEastAsia" w:hAnsi="Arial" w:cs="Arial"/>
          <w:b/>
          <w:kern w:val="0"/>
          <w:sz w:val="20"/>
          <w:szCs w:val="21"/>
          <w:lang w:val="en-GB"/>
        </w:rPr>
        <w:t>i</w:t>
      </w:r>
      <w:r w:rsidRPr="00BF35E1">
        <w:rPr>
          <w:rFonts w:ascii="Arial" w:eastAsiaTheme="minorEastAsia" w:hAnsi="Arial" w:cs="Arial"/>
          <w:b/>
          <w:kern w:val="0"/>
          <w:sz w:val="20"/>
          <w:szCs w:val="21"/>
          <w:lang w:val="en-GB"/>
        </w:rPr>
        <w:t>de</w:t>
      </w:r>
      <w:r w:rsidR="00B13564">
        <w:rPr>
          <w:rFonts w:ascii="Arial" w:eastAsiaTheme="minorEastAsia" w:hAnsi="Arial" w:cs="Arial"/>
          <w:b/>
          <w:kern w:val="0"/>
          <w:sz w:val="20"/>
          <w:szCs w:val="21"/>
          <w:lang w:val="en-GB"/>
        </w:rPr>
        <w:t>d</w:t>
      </w:r>
      <w:r w:rsidRPr="00BF35E1">
        <w:rPr>
          <w:rFonts w:ascii="Arial" w:eastAsiaTheme="minorEastAsia" w:hAnsi="Arial" w:cs="Arial"/>
          <w:b/>
          <w:kern w:val="0"/>
          <w:sz w:val="20"/>
          <w:szCs w:val="21"/>
          <w:lang w:val="en-GB"/>
        </w:rPr>
        <w:t xml:space="preserve"> model</w:t>
      </w:r>
    </w:p>
    <w:p w14:paraId="1FA6B6B4" w14:textId="03BF1442" w:rsidR="0054646D" w:rsidRPr="00A445C1" w:rsidRDefault="0054646D" w:rsidP="0054646D">
      <w:pPr>
        <w:spacing w:beforeLines="50" w:before="120" w:after="120" w:line="260" w:lineRule="exact"/>
        <w:jc w:val="both"/>
        <w:rPr>
          <w:rFonts w:ascii="Times New Roman" w:hAnsi="Times New Roman"/>
          <w:szCs w:val="20"/>
          <w:lang w:val="en-GB"/>
        </w:rPr>
      </w:pPr>
      <w:r w:rsidRPr="00F62480">
        <w:rPr>
          <w:rFonts w:ascii="Times New Roman" w:hAnsi="Times New Roman"/>
          <w:szCs w:val="20"/>
          <w:lang w:val="en-GB"/>
        </w:rPr>
        <w:t xml:space="preserve">Existing data collection mechanisms, such as </w:t>
      </w:r>
      <w:r w:rsidRPr="00BF35E1">
        <w:rPr>
          <w:rFonts w:ascii="Times New Roman" w:eastAsiaTheme="minorEastAsia" w:hAnsi="Times New Roman"/>
          <w:szCs w:val="20"/>
          <w:lang w:val="en-GB"/>
        </w:rPr>
        <w:t>L1/L3 measurement, UAI and early measurement</w:t>
      </w:r>
      <w:r w:rsidRPr="00BF35E1">
        <w:rPr>
          <w:rFonts w:ascii="Times New Roman" w:hAnsi="Times New Roman"/>
          <w:szCs w:val="20"/>
          <w:lang w:val="en-GB"/>
        </w:rPr>
        <w:t xml:space="preserve">, </w:t>
      </w:r>
      <w:r w:rsidRPr="00BF35E1">
        <w:rPr>
          <w:rFonts w:ascii="Times New Roman" w:eastAsiaTheme="minorEastAsia" w:hAnsi="Times New Roman"/>
          <w:szCs w:val="20"/>
          <w:lang w:val="en-GB"/>
        </w:rPr>
        <w:t>LPP</w:t>
      </w:r>
      <w:r w:rsidRPr="00CA14A9">
        <w:rPr>
          <w:rFonts w:ascii="Times New Roman" w:eastAsiaTheme="minorEastAsia" w:hAnsi="Times New Roman"/>
          <w:szCs w:val="20"/>
          <w:lang w:val="en-GB"/>
        </w:rPr>
        <w:t xml:space="preserve">, </w:t>
      </w:r>
      <w:r w:rsidRPr="00F62480">
        <w:rPr>
          <w:rFonts w:ascii="Times New Roman" w:hAnsi="Times New Roman"/>
          <w:szCs w:val="20"/>
          <w:lang w:val="en-GB"/>
        </w:rPr>
        <w:t>are all characterized by UE collecting and reporting data to NW. Thus, these mechanism</w:t>
      </w:r>
      <w:r w:rsidR="00125FAE" w:rsidRPr="00F62480">
        <w:rPr>
          <w:rFonts w:ascii="Times New Roman" w:hAnsi="Times New Roman"/>
          <w:szCs w:val="20"/>
          <w:lang w:val="en-GB"/>
        </w:rPr>
        <w:t>s</w:t>
      </w:r>
      <w:r w:rsidRPr="00F62480">
        <w:rPr>
          <w:rFonts w:ascii="Times New Roman" w:hAnsi="Times New Roman"/>
          <w:szCs w:val="20"/>
          <w:lang w:val="en-GB"/>
        </w:rPr>
        <w:t xml:space="preserve"> can be further considered for </w:t>
      </w:r>
      <w:r w:rsidR="00551C6B" w:rsidRPr="00F62480">
        <w:rPr>
          <w:rFonts w:ascii="Times New Roman" w:hAnsi="Times New Roman"/>
          <w:szCs w:val="20"/>
          <w:lang w:val="en-GB"/>
        </w:rPr>
        <w:t xml:space="preserve">LCM of </w:t>
      </w:r>
      <w:r w:rsidRPr="00F62480">
        <w:rPr>
          <w:rFonts w:ascii="Times New Roman" w:hAnsi="Times New Roman"/>
          <w:szCs w:val="20"/>
          <w:lang w:val="en-GB"/>
        </w:rPr>
        <w:t>NW-side</w:t>
      </w:r>
      <w:r w:rsidR="00DC6CDF">
        <w:rPr>
          <w:rFonts w:ascii="Times New Roman" w:hAnsi="Times New Roman"/>
          <w:szCs w:val="20"/>
          <w:lang w:val="en-GB"/>
        </w:rPr>
        <w:t>d</w:t>
      </w:r>
      <w:r w:rsidRPr="00F62480">
        <w:rPr>
          <w:rFonts w:ascii="Times New Roman" w:hAnsi="Times New Roman"/>
          <w:szCs w:val="20"/>
          <w:lang w:val="en-GB"/>
        </w:rPr>
        <w:t xml:space="preserve"> model.</w:t>
      </w:r>
    </w:p>
    <w:p w14:paraId="59BBDBE0" w14:textId="24370190" w:rsidR="0054646D" w:rsidRPr="00CA14A9" w:rsidRDefault="0054646D" w:rsidP="0054646D">
      <w:pPr>
        <w:spacing w:beforeLines="50" w:before="120" w:after="120" w:line="260" w:lineRule="exact"/>
        <w:jc w:val="both"/>
        <w:rPr>
          <w:rFonts w:ascii="Times New Roman" w:hAnsi="Times New Roman"/>
          <w:szCs w:val="20"/>
          <w:lang w:val="en-GB"/>
        </w:rPr>
      </w:pPr>
      <w:r w:rsidRPr="00BF35E1">
        <w:rPr>
          <w:rFonts w:ascii="Times New Roman" w:hAnsi="Times New Roman"/>
          <w:szCs w:val="20"/>
          <w:lang w:val="en-GB"/>
        </w:rPr>
        <w:t xml:space="preserve">For </w:t>
      </w:r>
      <w:r w:rsidR="00510801" w:rsidRPr="00BF35E1">
        <w:rPr>
          <w:rFonts w:ascii="Times New Roman" w:hAnsi="Times New Roman"/>
          <w:szCs w:val="20"/>
          <w:lang w:val="en-GB"/>
        </w:rPr>
        <w:t xml:space="preserve">model training of </w:t>
      </w:r>
      <w:r w:rsidRPr="00BF35E1">
        <w:rPr>
          <w:rFonts w:ascii="Times New Roman" w:hAnsi="Times New Roman"/>
          <w:szCs w:val="20"/>
          <w:lang w:val="en-GB"/>
        </w:rPr>
        <w:t>UE-side</w:t>
      </w:r>
      <w:r w:rsidR="00DC6CDF">
        <w:rPr>
          <w:rFonts w:ascii="Times New Roman" w:hAnsi="Times New Roman"/>
          <w:szCs w:val="20"/>
          <w:lang w:val="en-GB"/>
        </w:rPr>
        <w:t>d</w:t>
      </w:r>
      <w:r w:rsidRPr="00BF35E1">
        <w:rPr>
          <w:rFonts w:ascii="Times New Roman" w:hAnsi="Times New Roman"/>
          <w:szCs w:val="20"/>
          <w:lang w:val="en-GB"/>
        </w:rPr>
        <w:t xml:space="preserve"> model, as data volume for model training may</w:t>
      </w:r>
      <w:r w:rsidR="00533AE1">
        <w:rPr>
          <w:rFonts w:ascii="Times New Roman" w:hAnsi="Times New Roman"/>
          <w:szCs w:val="20"/>
          <w:lang w:val="en-GB"/>
        </w:rPr>
        <w:t xml:space="preserve"> </w:t>
      </w:r>
      <w:r w:rsidRPr="00BF35E1">
        <w:rPr>
          <w:rFonts w:ascii="Times New Roman" w:hAnsi="Times New Roman"/>
          <w:szCs w:val="20"/>
          <w:lang w:val="en-GB"/>
        </w:rPr>
        <w:t>be huge, in practical NW deployment, it is not realistic to perform model training at UE</w:t>
      </w:r>
      <w:r w:rsidR="00510801" w:rsidRPr="00BF35E1">
        <w:rPr>
          <w:rFonts w:ascii="Times New Roman" w:hAnsi="Times New Roman"/>
          <w:szCs w:val="20"/>
          <w:lang w:val="en-GB"/>
        </w:rPr>
        <w:t xml:space="preserve"> itself. If the</w:t>
      </w:r>
      <w:r w:rsidR="00DD001F" w:rsidRPr="00BF35E1">
        <w:rPr>
          <w:rFonts w:ascii="Times New Roman" w:hAnsi="Times New Roman"/>
          <w:szCs w:val="20"/>
          <w:lang w:val="en-GB"/>
        </w:rPr>
        <w:t xml:space="preserve"> UE-sided</w:t>
      </w:r>
      <w:r w:rsidR="00510801" w:rsidRPr="00BF35E1">
        <w:rPr>
          <w:rFonts w:ascii="Times New Roman" w:hAnsi="Times New Roman"/>
          <w:szCs w:val="20"/>
          <w:lang w:val="en-GB"/>
        </w:rPr>
        <w:t xml:space="preserve"> model is not transferred from N</w:t>
      </w:r>
      <w:r w:rsidR="005254FA" w:rsidRPr="00BF35E1">
        <w:rPr>
          <w:rFonts w:ascii="Times New Roman" w:hAnsi="Times New Roman"/>
          <w:szCs w:val="20"/>
          <w:lang w:val="en-GB"/>
        </w:rPr>
        <w:t xml:space="preserve">W, model training </w:t>
      </w:r>
      <w:r w:rsidRPr="00BF35E1">
        <w:rPr>
          <w:rFonts w:ascii="Times New Roman" w:hAnsi="Times New Roman"/>
          <w:szCs w:val="20"/>
          <w:lang w:val="en-GB"/>
        </w:rPr>
        <w:t>can be perform</w:t>
      </w:r>
      <w:r w:rsidR="00533AE1">
        <w:rPr>
          <w:rFonts w:ascii="Times New Roman" w:hAnsi="Times New Roman"/>
          <w:szCs w:val="20"/>
          <w:lang w:val="en-GB"/>
        </w:rPr>
        <w:t>ed</w:t>
      </w:r>
      <w:r w:rsidRPr="00BF35E1">
        <w:rPr>
          <w:rFonts w:ascii="Times New Roman" w:hAnsi="Times New Roman"/>
          <w:szCs w:val="20"/>
          <w:lang w:val="en-GB"/>
        </w:rPr>
        <w:t xml:space="preserve"> at the UE</w:t>
      </w:r>
      <w:r w:rsidR="00DD001F" w:rsidRPr="00BF35E1">
        <w:rPr>
          <w:rFonts w:ascii="Times New Roman" w:hAnsi="Times New Roman"/>
          <w:szCs w:val="20"/>
          <w:lang w:val="en-GB"/>
        </w:rPr>
        <w:t>-</w:t>
      </w:r>
      <w:r w:rsidRPr="00BF35E1">
        <w:rPr>
          <w:rFonts w:ascii="Times New Roman" w:hAnsi="Times New Roman"/>
          <w:szCs w:val="20"/>
          <w:lang w:val="en-GB"/>
        </w:rPr>
        <w:t>side server or third</w:t>
      </w:r>
      <w:r w:rsidR="00533AE1">
        <w:rPr>
          <w:rFonts w:ascii="Times New Roman" w:hAnsi="Times New Roman"/>
          <w:szCs w:val="20"/>
          <w:lang w:val="en-GB"/>
        </w:rPr>
        <w:t>-</w:t>
      </w:r>
      <w:r w:rsidRPr="00BF35E1">
        <w:rPr>
          <w:rFonts w:ascii="Times New Roman" w:hAnsi="Times New Roman"/>
          <w:szCs w:val="20"/>
          <w:lang w:val="en-GB"/>
        </w:rPr>
        <w:t>party neutral server.</w:t>
      </w:r>
      <w:r w:rsidRPr="00CA14A9">
        <w:rPr>
          <w:rFonts w:ascii="Times New Roman" w:hAnsi="Times New Roman"/>
          <w:szCs w:val="20"/>
          <w:lang w:val="en-GB"/>
        </w:rPr>
        <w:t xml:space="preserve"> </w:t>
      </w:r>
      <w:r w:rsidR="00DD001F" w:rsidRPr="00F62480">
        <w:rPr>
          <w:rFonts w:ascii="Times New Roman" w:hAnsi="Times New Roman"/>
          <w:szCs w:val="20"/>
          <w:lang w:val="en-GB"/>
        </w:rPr>
        <w:t>In this case</w:t>
      </w:r>
      <w:r w:rsidRPr="00F62480">
        <w:rPr>
          <w:rFonts w:ascii="Times New Roman" w:hAnsi="Times New Roman"/>
          <w:szCs w:val="20"/>
          <w:lang w:val="en-GB"/>
        </w:rPr>
        <w:t xml:space="preserve">, how data are collected and delivered to UE-side server </w:t>
      </w:r>
      <w:r w:rsidRPr="00BF35E1">
        <w:rPr>
          <w:rFonts w:ascii="Times New Roman" w:hAnsi="Times New Roman"/>
          <w:szCs w:val="20"/>
          <w:lang w:val="en-GB"/>
        </w:rPr>
        <w:t>or third</w:t>
      </w:r>
      <w:r w:rsidR="00533AE1">
        <w:rPr>
          <w:rFonts w:ascii="Times New Roman" w:hAnsi="Times New Roman"/>
          <w:szCs w:val="20"/>
          <w:lang w:val="en-GB"/>
        </w:rPr>
        <w:t>-</w:t>
      </w:r>
      <w:r w:rsidRPr="00BF35E1">
        <w:rPr>
          <w:rFonts w:ascii="Times New Roman" w:hAnsi="Times New Roman"/>
          <w:szCs w:val="20"/>
          <w:lang w:val="en-GB"/>
        </w:rPr>
        <w:t>party neutral server</w:t>
      </w:r>
      <w:r w:rsidRPr="00CA14A9">
        <w:rPr>
          <w:rFonts w:ascii="Times New Roman" w:hAnsi="Times New Roman"/>
          <w:szCs w:val="20"/>
          <w:lang w:val="en-GB"/>
        </w:rPr>
        <w:t>, at least for model training, should be considered. Potential approaches may be:</w:t>
      </w:r>
    </w:p>
    <w:p w14:paraId="16EEFAF7" w14:textId="5790C64F" w:rsidR="0054646D" w:rsidRPr="00CA14A9" w:rsidRDefault="00791212" w:rsidP="0054646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BF35E1">
        <w:rPr>
          <w:rFonts w:ascii="Times New Roman" w:eastAsiaTheme="minorEastAsia" w:hAnsi="Times New Roman"/>
          <w:b/>
          <w:sz w:val="20"/>
          <w:szCs w:val="20"/>
          <w:lang w:val="en-GB"/>
        </w:rPr>
        <w:t>Option 1</w:t>
      </w:r>
      <w:r w:rsidRPr="00CA14A9">
        <w:rPr>
          <w:rFonts w:ascii="Times New Roman" w:eastAsiaTheme="minorEastAsia" w:hAnsi="Times New Roman"/>
          <w:sz w:val="20"/>
          <w:szCs w:val="20"/>
          <w:lang w:val="en-GB"/>
        </w:rPr>
        <w:t>:</w:t>
      </w:r>
      <w:r w:rsidR="00432B1F" w:rsidRPr="00F62480">
        <w:rPr>
          <w:rFonts w:ascii="Times New Roman" w:eastAsiaTheme="minorEastAsia" w:hAnsi="Times New Roman"/>
          <w:sz w:val="20"/>
          <w:szCs w:val="20"/>
          <w:lang w:val="en-GB"/>
        </w:rPr>
        <w:t xml:space="preserve"> </w:t>
      </w:r>
      <w:r w:rsidR="00432B1F" w:rsidRPr="00F62480">
        <w:rPr>
          <w:rFonts w:ascii="Times New Roman" w:eastAsiaTheme="minorEastAsia" w:hAnsi="Times New Roman" w:hint="eastAsia"/>
          <w:sz w:val="20"/>
          <w:szCs w:val="20"/>
          <w:lang w:val="en-GB"/>
        </w:rPr>
        <w:t>NW</w:t>
      </w:r>
      <w:r w:rsidR="00432B1F" w:rsidRPr="00F62480">
        <w:rPr>
          <w:rFonts w:ascii="Times New Roman" w:eastAsiaTheme="minorEastAsia" w:hAnsi="Times New Roman"/>
          <w:sz w:val="20"/>
          <w:szCs w:val="20"/>
          <w:lang w:val="en-GB"/>
        </w:rPr>
        <w:t xml:space="preserve"> </w:t>
      </w:r>
      <w:r w:rsidR="00432B1F" w:rsidRPr="00F62480">
        <w:rPr>
          <w:rFonts w:ascii="Times New Roman" w:eastAsiaTheme="minorEastAsia" w:hAnsi="Times New Roman" w:hint="eastAsia"/>
          <w:sz w:val="20"/>
          <w:szCs w:val="20"/>
          <w:lang w:val="en-GB"/>
        </w:rPr>
        <w:t>collects</w:t>
      </w:r>
      <w:r w:rsidRPr="00F62480">
        <w:rPr>
          <w:rFonts w:ascii="Times New Roman" w:eastAsiaTheme="minorEastAsia" w:hAnsi="Times New Roman"/>
          <w:sz w:val="20"/>
          <w:szCs w:val="20"/>
          <w:lang w:val="en-GB"/>
        </w:rPr>
        <w:t xml:space="preserve"> </w:t>
      </w:r>
      <w:r w:rsidR="00C72B8E" w:rsidRPr="00F62480">
        <w:rPr>
          <w:rFonts w:ascii="Times New Roman" w:eastAsiaTheme="minorEastAsia" w:hAnsi="Times New Roman"/>
          <w:sz w:val="20"/>
          <w:szCs w:val="20"/>
          <w:lang w:val="en-GB"/>
        </w:rPr>
        <w:t>d</w:t>
      </w:r>
      <w:r w:rsidR="0054646D" w:rsidRPr="00F62480">
        <w:rPr>
          <w:rFonts w:ascii="Times New Roman" w:eastAsiaTheme="minorEastAsia" w:hAnsi="Times New Roman"/>
          <w:sz w:val="20"/>
          <w:szCs w:val="20"/>
          <w:lang w:val="en-GB"/>
        </w:rPr>
        <w:t xml:space="preserve">ata using </w:t>
      </w:r>
      <w:r w:rsidR="0054646D" w:rsidRPr="00F62480">
        <w:rPr>
          <w:rFonts w:ascii="Times New Roman" w:eastAsiaTheme="minorEastAsia" w:hAnsi="Times New Roman" w:hint="eastAsia"/>
          <w:sz w:val="20"/>
          <w:szCs w:val="20"/>
          <w:lang w:val="en-GB"/>
        </w:rPr>
        <w:t>L</w:t>
      </w:r>
      <w:r w:rsidR="0054646D" w:rsidRPr="00F62480">
        <w:rPr>
          <w:rFonts w:ascii="Times New Roman" w:eastAsiaTheme="minorEastAsia" w:hAnsi="Times New Roman"/>
          <w:sz w:val="20"/>
          <w:szCs w:val="20"/>
          <w:lang w:val="en-GB"/>
        </w:rPr>
        <w:t>1</w:t>
      </w:r>
      <w:r w:rsidR="0054646D" w:rsidRPr="00F62480">
        <w:rPr>
          <w:rFonts w:ascii="Times New Roman" w:eastAsiaTheme="minorEastAsia" w:hAnsi="Times New Roman" w:hint="eastAsia"/>
          <w:sz w:val="20"/>
          <w:szCs w:val="20"/>
          <w:lang w:val="en-GB"/>
        </w:rPr>
        <w:t>/</w:t>
      </w:r>
      <w:r w:rsidR="0054646D" w:rsidRPr="00F62480">
        <w:rPr>
          <w:rFonts w:ascii="Times New Roman" w:eastAsiaTheme="minorEastAsia" w:hAnsi="Times New Roman"/>
          <w:sz w:val="20"/>
          <w:szCs w:val="20"/>
          <w:lang w:val="en-GB"/>
        </w:rPr>
        <w:t xml:space="preserve">L3 measurement, </w:t>
      </w:r>
      <w:r w:rsidR="00C77D23" w:rsidRPr="00F62480">
        <w:rPr>
          <w:rFonts w:ascii="Times New Roman" w:eastAsiaTheme="minorEastAsia" w:hAnsi="Times New Roman"/>
          <w:sz w:val="20"/>
          <w:szCs w:val="20"/>
          <w:lang w:val="en-GB"/>
        </w:rPr>
        <w:t>MDT</w:t>
      </w:r>
      <w:r w:rsidR="00432B1F" w:rsidRPr="00F62480">
        <w:rPr>
          <w:rFonts w:ascii="Times New Roman" w:eastAsiaTheme="minorEastAsia" w:hAnsi="Times New Roman"/>
          <w:sz w:val="20"/>
          <w:szCs w:val="20"/>
          <w:lang w:val="en-GB"/>
        </w:rPr>
        <w:t xml:space="preserve"> or </w:t>
      </w:r>
      <w:r w:rsidR="0054646D" w:rsidRPr="00A445C1">
        <w:rPr>
          <w:rFonts w:ascii="Times New Roman" w:eastAsiaTheme="minorEastAsia" w:hAnsi="Times New Roman"/>
          <w:sz w:val="20"/>
          <w:szCs w:val="20"/>
          <w:lang w:val="en-GB"/>
        </w:rPr>
        <w:t>LPP</w:t>
      </w:r>
      <w:r w:rsidR="0054646D" w:rsidRPr="00167265">
        <w:rPr>
          <w:rFonts w:ascii="Times New Roman" w:eastAsiaTheme="minorEastAsia" w:hAnsi="Times New Roman"/>
          <w:sz w:val="20"/>
          <w:szCs w:val="20"/>
          <w:lang w:val="en-GB"/>
        </w:rPr>
        <w:t xml:space="preserve">, </w:t>
      </w:r>
      <w:r w:rsidR="0054646D" w:rsidRPr="001F5A29">
        <w:rPr>
          <w:rFonts w:ascii="Times New Roman" w:eastAsiaTheme="minorEastAsia" w:hAnsi="Times New Roman"/>
          <w:sz w:val="20"/>
          <w:szCs w:val="20"/>
          <w:lang w:val="en-GB"/>
        </w:rPr>
        <w:t xml:space="preserve">then </w:t>
      </w:r>
      <w:r w:rsidR="00DD001F" w:rsidRPr="005C23A7">
        <w:rPr>
          <w:rFonts w:ascii="Times New Roman" w:eastAsiaTheme="minorEastAsia" w:hAnsi="Times New Roman"/>
          <w:sz w:val="20"/>
          <w:szCs w:val="20"/>
          <w:lang w:val="en-GB"/>
        </w:rPr>
        <w:t xml:space="preserve">collected </w:t>
      </w:r>
      <w:r w:rsidR="0054646D" w:rsidRPr="00281077">
        <w:rPr>
          <w:rFonts w:ascii="Times New Roman" w:eastAsiaTheme="minorEastAsia" w:hAnsi="Times New Roman"/>
          <w:sz w:val="20"/>
          <w:szCs w:val="20"/>
          <w:lang w:val="en-GB"/>
        </w:rPr>
        <w:t xml:space="preserve">data </w:t>
      </w:r>
      <w:r w:rsidR="0054646D" w:rsidRPr="007E6E9E">
        <w:rPr>
          <w:rFonts w:ascii="Times New Roman" w:eastAsiaTheme="minorEastAsia" w:hAnsi="Times New Roman"/>
          <w:sz w:val="20"/>
          <w:szCs w:val="20"/>
          <w:lang w:val="en-GB"/>
        </w:rPr>
        <w:t xml:space="preserve">are </w:t>
      </w:r>
      <w:r w:rsidR="0054646D" w:rsidRPr="00750E10">
        <w:rPr>
          <w:rFonts w:ascii="Times New Roman" w:eastAsiaTheme="minorEastAsia" w:hAnsi="Times New Roman"/>
          <w:sz w:val="20"/>
          <w:szCs w:val="20"/>
          <w:lang w:val="en-GB"/>
        </w:rPr>
        <w:t>delivered from NW to UE-side server</w:t>
      </w:r>
      <w:r w:rsidR="00DD001F" w:rsidRPr="00BF35E1">
        <w:rPr>
          <w:rFonts w:ascii="Times New Roman" w:hAnsi="Times New Roman"/>
          <w:sz w:val="20"/>
          <w:szCs w:val="20"/>
          <w:lang w:val="en-GB"/>
        </w:rPr>
        <w:t xml:space="preserve"> or third</w:t>
      </w:r>
      <w:r w:rsidR="00533AE1">
        <w:rPr>
          <w:rFonts w:ascii="Times New Roman" w:hAnsi="Times New Roman"/>
          <w:sz w:val="20"/>
          <w:szCs w:val="20"/>
          <w:lang w:val="en-GB"/>
        </w:rPr>
        <w:t>-</w:t>
      </w:r>
      <w:r w:rsidR="00DD001F" w:rsidRPr="00BF35E1">
        <w:rPr>
          <w:rFonts w:ascii="Times New Roman" w:hAnsi="Times New Roman"/>
          <w:sz w:val="20"/>
          <w:szCs w:val="20"/>
          <w:lang w:val="en-GB"/>
        </w:rPr>
        <w:t>part</w:t>
      </w:r>
      <w:r w:rsidR="00533AE1">
        <w:rPr>
          <w:rFonts w:ascii="Times New Roman" w:hAnsi="Times New Roman"/>
          <w:sz w:val="20"/>
          <w:szCs w:val="20"/>
          <w:lang w:val="en-GB"/>
        </w:rPr>
        <w:t>y</w:t>
      </w:r>
      <w:r w:rsidR="00DD001F" w:rsidRPr="00BF35E1">
        <w:rPr>
          <w:rFonts w:ascii="Times New Roman" w:hAnsi="Times New Roman"/>
          <w:sz w:val="20"/>
          <w:szCs w:val="20"/>
          <w:lang w:val="en-GB"/>
        </w:rPr>
        <w:t xml:space="preserve"> neutral server</w:t>
      </w:r>
      <w:r w:rsidR="0054646D" w:rsidRPr="00CA14A9">
        <w:rPr>
          <w:rFonts w:ascii="Times New Roman" w:eastAsiaTheme="minorEastAsia" w:hAnsi="Times New Roman"/>
          <w:sz w:val="20"/>
          <w:szCs w:val="20"/>
          <w:lang w:val="en-GB"/>
        </w:rPr>
        <w:t>, e.g., usi</w:t>
      </w:r>
      <w:r w:rsidR="0054646D" w:rsidRPr="00F62480">
        <w:rPr>
          <w:rFonts w:ascii="Times New Roman" w:eastAsiaTheme="minorEastAsia" w:hAnsi="Times New Roman"/>
          <w:sz w:val="20"/>
          <w:szCs w:val="20"/>
          <w:lang w:val="en-GB"/>
        </w:rPr>
        <w:t xml:space="preserve">ng </w:t>
      </w:r>
      <w:r w:rsidR="00E625AB" w:rsidRPr="00F62480">
        <w:rPr>
          <w:rFonts w:ascii="Times New Roman" w:eastAsiaTheme="minorEastAsia" w:hAnsi="Times New Roman"/>
          <w:sz w:val="20"/>
          <w:szCs w:val="20"/>
          <w:lang w:val="en-GB"/>
        </w:rPr>
        <w:t>implementation</w:t>
      </w:r>
      <w:r w:rsidR="0054646D" w:rsidRPr="00F62480">
        <w:rPr>
          <w:rFonts w:ascii="Times New Roman" w:eastAsiaTheme="minorEastAsia" w:hAnsi="Times New Roman"/>
          <w:sz w:val="20"/>
          <w:szCs w:val="20"/>
          <w:lang w:val="en-GB"/>
        </w:rPr>
        <w:t>-based data transfer from NW node (e.g.,</w:t>
      </w:r>
      <w:r w:rsidR="00122BFB" w:rsidRPr="00F62480">
        <w:rPr>
          <w:rFonts w:ascii="Times New Roman" w:eastAsiaTheme="minorEastAsia" w:hAnsi="Times New Roman"/>
          <w:sz w:val="20"/>
          <w:szCs w:val="20"/>
          <w:lang w:val="en-GB"/>
        </w:rPr>
        <w:t xml:space="preserve"> </w:t>
      </w:r>
      <w:proofErr w:type="spellStart"/>
      <w:r w:rsidR="0054646D" w:rsidRPr="00F62480">
        <w:rPr>
          <w:rFonts w:ascii="Times New Roman" w:eastAsiaTheme="minorEastAsia" w:hAnsi="Times New Roman"/>
          <w:sz w:val="20"/>
          <w:szCs w:val="20"/>
          <w:lang w:val="en-GB"/>
        </w:rPr>
        <w:t>gNB</w:t>
      </w:r>
      <w:proofErr w:type="spellEnd"/>
      <w:r w:rsidR="0054646D" w:rsidRPr="00F62480">
        <w:rPr>
          <w:rFonts w:ascii="Times New Roman" w:eastAsiaTheme="minorEastAsia" w:hAnsi="Times New Roman"/>
          <w:sz w:val="20"/>
          <w:szCs w:val="20"/>
          <w:lang w:val="en-GB"/>
        </w:rPr>
        <w:t>, TCE/OAM,</w:t>
      </w:r>
      <w:r w:rsidR="007A29A6" w:rsidRPr="00F62480">
        <w:rPr>
          <w:rFonts w:ascii="Times New Roman" w:eastAsiaTheme="minorEastAsia" w:hAnsi="Times New Roman"/>
          <w:sz w:val="20"/>
          <w:szCs w:val="20"/>
          <w:lang w:val="en-GB"/>
        </w:rPr>
        <w:t xml:space="preserve"> LMF</w:t>
      </w:r>
      <w:r w:rsidR="0054646D" w:rsidRPr="00F62480">
        <w:rPr>
          <w:rFonts w:ascii="Times New Roman" w:eastAsiaTheme="minorEastAsia" w:hAnsi="Times New Roman"/>
          <w:sz w:val="20"/>
          <w:szCs w:val="20"/>
          <w:lang w:val="en-GB"/>
        </w:rPr>
        <w:t>) to UE-side server</w:t>
      </w:r>
      <w:r w:rsidR="00BF48F2" w:rsidRPr="00BF35E1">
        <w:rPr>
          <w:rFonts w:ascii="Times New Roman" w:hAnsi="Times New Roman"/>
          <w:sz w:val="20"/>
          <w:szCs w:val="20"/>
          <w:lang w:val="en-GB"/>
        </w:rPr>
        <w:t xml:space="preserve"> or third</w:t>
      </w:r>
      <w:r w:rsidR="00533AE1">
        <w:rPr>
          <w:rFonts w:ascii="Times New Roman" w:hAnsi="Times New Roman"/>
          <w:sz w:val="20"/>
          <w:szCs w:val="20"/>
          <w:lang w:val="en-GB"/>
        </w:rPr>
        <w:t>-</w:t>
      </w:r>
      <w:r w:rsidR="00BF48F2" w:rsidRPr="00BF35E1">
        <w:rPr>
          <w:rFonts w:ascii="Times New Roman" w:hAnsi="Times New Roman"/>
          <w:sz w:val="20"/>
          <w:szCs w:val="20"/>
          <w:lang w:val="en-GB"/>
        </w:rPr>
        <w:t>part</w:t>
      </w:r>
      <w:r w:rsidR="00533AE1">
        <w:rPr>
          <w:rFonts w:ascii="Times New Roman" w:hAnsi="Times New Roman"/>
          <w:sz w:val="20"/>
          <w:szCs w:val="20"/>
          <w:lang w:val="en-GB"/>
        </w:rPr>
        <w:t>y</w:t>
      </w:r>
      <w:r w:rsidR="00BF48F2" w:rsidRPr="00BF35E1">
        <w:rPr>
          <w:rFonts w:ascii="Times New Roman" w:hAnsi="Times New Roman"/>
          <w:sz w:val="20"/>
          <w:szCs w:val="20"/>
          <w:lang w:val="en-GB"/>
        </w:rPr>
        <w:t xml:space="preserve"> neutral server</w:t>
      </w:r>
      <w:r w:rsidR="00CA14A9" w:rsidRPr="00BF35E1">
        <w:rPr>
          <w:rFonts w:ascii="Times New Roman" w:hAnsi="Times New Roman"/>
          <w:sz w:val="20"/>
          <w:szCs w:val="20"/>
          <w:lang w:val="en-GB"/>
        </w:rPr>
        <w:t>.</w:t>
      </w:r>
    </w:p>
    <w:p w14:paraId="691EA05B" w14:textId="501BD6A8" w:rsidR="0054646D" w:rsidRPr="00B02013" w:rsidRDefault="00791212" w:rsidP="0054646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F62480">
        <w:rPr>
          <w:rFonts w:ascii="Times New Roman" w:eastAsiaTheme="minorEastAsia" w:hAnsi="Times New Roman"/>
          <w:b/>
          <w:sz w:val="20"/>
          <w:szCs w:val="20"/>
          <w:lang w:val="en-GB"/>
        </w:rPr>
        <w:t xml:space="preserve">Option 2: </w:t>
      </w:r>
      <w:r w:rsidR="00F62480">
        <w:rPr>
          <w:rFonts w:ascii="Times New Roman" w:eastAsiaTheme="minorEastAsia" w:hAnsi="Times New Roman"/>
          <w:sz w:val="20"/>
          <w:szCs w:val="20"/>
          <w:lang w:val="en-GB"/>
        </w:rPr>
        <w:t>U</w:t>
      </w:r>
      <w:r w:rsidR="0054646D" w:rsidRPr="00F62480">
        <w:rPr>
          <w:rFonts w:ascii="Times New Roman" w:eastAsiaTheme="minorEastAsia" w:hAnsi="Times New Roman"/>
          <w:sz w:val="20"/>
          <w:szCs w:val="20"/>
          <w:lang w:val="en-GB"/>
        </w:rPr>
        <w:t xml:space="preserve">sing EVEX </w:t>
      </w:r>
      <w:r w:rsidR="00F62480">
        <w:rPr>
          <w:rFonts w:ascii="Times New Roman" w:eastAsiaTheme="minorEastAsia" w:hAnsi="Times New Roman"/>
          <w:sz w:val="20"/>
          <w:szCs w:val="20"/>
          <w:lang w:val="en-GB"/>
        </w:rPr>
        <w:t>to</w:t>
      </w:r>
      <w:r w:rsidR="0054646D" w:rsidRPr="00F62480">
        <w:rPr>
          <w:rFonts w:ascii="Times New Roman" w:eastAsiaTheme="minorEastAsia" w:hAnsi="Times New Roman"/>
          <w:sz w:val="20"/>
          <w:szCs w:val="20"/>
          <w:lang w:val="en-GB"/>
        </w:rPr>
        <w:t xml:space="preserve"> directly deliver data to UE-side server</w:t>
      </w:r>
      <w:r w:rsidR="0054646D" w:rsidRPr="00BF35E1">
        <w:rPr>
          <w:rFonts w:ascii="Times New Roman" w:hAnsi="Times New Roman"/>
          <w:sz w:val="20"/>
          <w:szCs w:val="20"/>
          <w:lang w:val="en-GB"/>
        </w:rPr>
        <w:t xml:space="preserve"> or third</w:t>
      </w:r>
      <w:r w:rsidR="00533AE1">
        <w:rPr>
          <w:rFonts w:ascii="Times New Roman" w:hAnsi="Times New Roman"/>
          <w:sz w:val="20"/>
          <w:szCs w:val="20"/>
          <w:lang w:val="en-GB"/>
        </w:rPr>
        <w:t>-</w:t>
      </w:r>
      <w:r w:rsidR="0054646D" w:rsidRPr="00BF35E1">
        <w:rPr>
          <w:rFonts w:ascii="Times New Roman" w:hAnsi="Times New Roman"/>
          <w:sz w:val="20"/>
          <w:szCs w:val="20"/>
          <w:lang w:val="en-GB"/>
        </w:rPr>
        <w:t>part</w:t>
      </w:r>
      <w:r w:rsidR="00533AE1">
        <w:rPr>
          <w:rFonts w:ascii="Times New Roman" w:hAnsi="Times New Roman"/>
          <w:sz w:val="20"/>
          <w:szCs w:val="20"/>
          <w:lang w:val="en-GB"/>
        </w:rPr>
        <w:t>y</w:t>
      </w:r>
      <w:r w:rsidR="0054646D" w:rsidRPr="00BF35E1">
        <w:rPr>
          <w:rFonts w:ascii="Times New Roman" w:hAnsi="Times New Roman"/>
          <w:sz w:val="20"/>
          <w:szCs w:val="20"/>
          <w:lang w:val="en-GB"/>
        </w:rPr>
        <w:t xml:space="preserve"> neutral server</w:t>
      </w:r>
      <w:r w:rsidR="0054646D" w:rsidRPr="000D21B2">
        <w:rPr>
          <w:rFonts w:ascii="Times New Roman" w:eastAsiaTheme="minorEastAsia" w:hAnsi="Times New Roman"/>
          <w:sz w:val="20"/>
          <w:szCs w:val="20"/>
          <w:lang w:val="en-GB"/>
        </w:rPr>
        <w:t xml:space="preserve"> for model </w:t>
      </w:r>
      <w:r w:rsidR="0054646D" w:rsidRPr="000D21B2">
        <w:rPr>
          <w:rFonts w:ascii="Times New Roman" w:eastAsiaTheme="minorEastAsia" w:hAnsi="Times New Roman"/>
          <w:sz w:val="20"/>
          <w:szCs w:val="20"/>
          <w:lang w:val="en-GB"/>
        </w:rPr>
        <w:lastRenderedPageBreak/>
        <w:t>training.</w:t>
      </w:r>
    </w:p>
    <w:p w14:paraId="56FABFF7" w14:textId="4681F380" w:rsidR="0054646D" w:rsidRDefault="00791212" w:rsidP="0054646D">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6A4ECC">
        <w:rPr>
          <w:rFonts w:ascii="Times New Roman" w:eastAsiaTheme="minorEastAsia" w:hAnsi="Times New Roman"/>
          <w:b/>
          <w:sz w:val="20"/>
          <w:szCs w:val="20"/>
          <w:lang w:val="en-GB"/>
        </w:rPr>
        <w:t xml:space="preserve">Option </w:t>
      </w:r>
      <w:r>
        <w:rPr>
          <w:rFonts w:ascii="Times New Roman" w:eastAsiaTheme="minorEastAsia" w:hAnsi="Times New Roman"/>
          <w:b/>
          <w:sz w:val="20"/>
          <w:szCs w:val="20"/>
          <w:lang w:val="en-GB"/>
        </w:rPr>
        <w:t xml:space="preserve">3: </w:t>
      </w:r>
      <w:r w:rsidR="00F62480" w:rsidRPr="00BF35E1">
        <w:rPr>
          <w:rFonts w:ascii="Times New Roman" w:eastAsiaTheme="minorEastAsia" w:hAnsi="Times New Roman"/>
          <w:sz w:val="20"/>
          <w:szCs w:val="20"/>
          <w:lang w:val="en-GB"/>
        </w:rPr>
        <w:t xml:space="preserve">The </w:t>
      </w:r>
      <w:r w:rsidR="0054646D" w:rsidRPr="001F4F26">
        <w:rPr>
          <w:rFonts w:ascii="Times New Roman" w:eastAsiaTheme="minorEastAsia" w:hAnsi="Times New Roman"/>
          <w:sz w:val="20"/>
          <w:szCs w:val="20"/>
          <w:lang w:val="en-GB"/>
        </w:rPr>
        <w:t>data collection</w:t>
      </w:r>
      <w:r w:rsidR="00F62480">
        <w:rPr>
          <w:rFonts w:ascii="Times New Roman" w:eastAsiaTheme="minorEastAsia" w:hAnsi="Times New Roman"/>
          <w:sz w:val="20"/>
          <w:szCs w:val="20"/>
          <w:lang w:val="en-GB"/>
        </w:rPr>
        <w:t xml:space="preserve"> is</w:t>
      </w:r>
      <w:r w:rsidR="0054646D" w:rsidRPr="001F4F26">
        <w:rPr>
          <w:rFonts w:ascii="Times New Roman" w:eastAsiaTheme="minorEastAsia" w:hAnsi="Times New Roman"/>
          <w:sz w:val="20"/>
          <w:szCs w:val="20"/>
          <w:lang w:val="en-GB"/>
        </w:rPr>
        <w:t xml:space="preserve"> left to UE/UE vendor implementation</w:t>
      </w:r>
      <w:r w:rsidR="00A445C1">
        <w:rPr>
          <w:rFonts w:ascii="Times New Roman" w:eastAsiaTheme="minorEastAsia" w:hAnsi="Times New Roman"/>
          <w:sz w:val="20"/>
          <w:szCs w:val="20"/>
          <w:lang w:val="en-GB"/>
        </w:rPr>
        <w:t>.</w:t>
      </w:r>
    </w:p>
    <w:p w14:paraId="6CA338B3" w14:textId="78912D8B" w:rsidR="0054646D" w:rsidRPr="00BF35E1" w:rsidRDefault="00130DCD" w:rsidP="0054646D">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0702B1">
        <w:rPr>
          <w:rFonts w:ascii="Arial" w:eastAsiaTheme="minorEastAsia" w:hAnsi="Arial" w:cs="Arial"/>
          <w:b/>
          <w:szCs w:val="21"/>
          <w:lang w:val="en-GB" w:eastAsia="zh-CN"/>
        </w:rPr>
        <w:t>2</w:t>
      </w:r>
      <w:r w:rsidR="0054646D" w:rsidRPr="00BF35E1">
        <w:rPr>
          <w:rFonts w:ascii="Arial" w:eastAsiaTheme="minorEastAsia" w:hAnsi="Arial" w:cs="Arial"/>
          <w:b/>
          <w:szCs w:val="21"/>
          <w:lang w:val="en-GB" w:eastAsia="zh-CN"/>
        </w:rPr>
        <w:t xml:space="preserve">: RAN2 to consider one of the following options </w:t>
      </w:r>
      <w:r w:rsidR="00723EDD" w:rsidRPr="00BF35E1">
        <w:rPr>
          <w:rFonts w:ascii="Arial" w:eastAsiaTheme="minorEastAsia" w:hAnsi="Arial" w:cs="Arial"/>
          <w:b/>
          <w:szCs w:val="21"/>
          <w:lang w:val="en-GB" w:eastAsia="zh-CN"/>
        </w:rPr>
        <w:t>on data collection for</w:t>
      </w:r>
      <w:r w:rsidR="0054646D" w:rsidRPr="00BF35E1">
        <w:rPr>
          <w:rFonts w:ascii="Arial" w:eastAsiaTheme="minorEastAsia" w:hAnsi="Arial" w:cs="Arial"/>
          <w:b/>
          <w:szCs w:val="21"/>
          <w:lang w:val="en-GB" w:eastAsia="zh-CN"/>
        </w:rPr>
        <w:t xml:space="preserve"> </w:t>
      </w:r>
      <w:r w:rsidR="001C57A7" w:rsidRPr="00BF35E1">
        <w:rPr>
          <w:rFonts w:ascii="Arial" w:eastAsiaTheme="minorEastAsia" w:hAnsi="Arial" w:cs="Arial"/>
          <w:b/>
          <w:szCs w:val="21"/>
          <w:lang w:val="en-GB" w:eastAsia="zh-CN"/>
        </w:rPr>
        <w:t xml:space="preserve">model training at </w:t>
      </w:r>
      <w:r w:rsidR="0054646D" w:rsidRPr="00BF35E1">
        <w:rPr>
          <w:rFonts w:ascii="Arial" w:eastAsiaTheme="minorEastAsia" w:hAnsi="Arial" w:cs="Arial"/>
          <w:b/>
          <w:szCs w:val="21"/>
          <w:lang w:val="en-GB" w:eastAsia="zh-CN"/>
        </w:rPr>
        <w:t xml:space="preserve">UE-side server </w:t>
      </w:r>
      <w:r w:rsidR="00791212" w:rsidRPr="00BF35E1">
        <w:rPr>
          <w:rFonts w:ascii="Arial" w:eastAsiaTheme="minorEastAsia" w:hAnsi="Arial" w:cs="Arial"/>
          <w:b/>
          <w:szCs w:val="21"/>
          <w:lang w:val="en-GB" w:eastAsia="zh-CN"/>
        </w:rPr>
        <w:t>or third</w:t>
      </w:r>
      <w:r w:rsidR="001A6AC9">
        <w:rPr>
          <w:rFonts w:ascii="Arial" w:eastAsiaTheme="minorEastAsia" w:hAnsi="Arial" w:cs="Arial"/>
          <w:b/>
          <w:szCs w:val="21"/>
          <w:lang w:val="en-GB" w:eastAsia="zh-CN"/>
        </w:rPr>
        <w:t>-</w:t>
      </w:r>
      <w:r w:rsidR="00791212" w:rsidRPr="00BF35E1">
        <w:rPr>
          <w:rFonts w:ascii="Arial" w:eastAsiaTheme="minorEastAsia" w:hAnsi="Arial" w:cs="Arial"/>
          <w:b/>
          <w:szCs w:val="21"/>
          <w:lang w:val="en-GB" w:eastAsia="zh-CN"/>
        </w:rPr>
        <w:t>party neutral server</w:t>
      </w:r>
      <w:r w:rsidR="0054646D" w:rsidRPr="00BF35E1">
        <w:rPr>
          <w:rFonts w:ascii="Arial" w:eastAsiaTheme="minorEastAsia" w:hAnsi="Arial" w:cs="Arial"/>
          <w:b/>
          <w:szCs w:val="21"/>
          <w:lang w:val="en-GB" w:eastAsia="zh-CN"/>
        </w:rPr>
        <w:t>:</w:t>
      </w:r>
    </w:p>
    <w:p w14:paraId="4CC3204A" w14:textId="28DAEBAD" w:rsidR="0054646D" w:rsidRPr="00BF35E1" w:rsidRDefault="00C77D23" w:rsidP="005464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 xml:space="preserve">NW collects </w:t>
      </w:r>
      <w:r w:rsidR="0054646D" w:rsidRPr="00BF35E1">
        <w:rPr>
          <w:rFonts w:ascii="Arial" w:eastAsiaTheme="minorEastAsia" w:hAnsi="Arial" w:cs="Arial"/>
          <w:b/>
          <w:kern w:val="0"/>
          <w:sz w:val="20"/>
          <w:szCs w:val="21"/>
          <w:lang w:val="en-GB"/>
        </w:rPr>
        <w:t>data using L1/L3 measurement</w:t>
      </w:r>
      <w:r w:rsidRPr="00BF35E1">
        <w:rPr>
          <w:rFonts w:ascii="Arial" w:eastAsiaTheme="minorEastAsia" w:hAnsi="Arial" w:cs="Arial"/>
          <w:b/>
          <w:kern w:val="0"/>
          <w:sz w:val="20"/>
          <w:szCs w:val="21"/>
          <w:lang w:val="en-GB"/>
        </w:rPr>
        <w:t xml:space="preserve">, MDT </w:t>
      </w:r>
      <w:r w:rsidR="004904B2" w:rsidRPr="00BF35E1">
        <w:rPr>
          <w:rFonts w:ascii="Arial" w:eastAsiaTheme="minorEastAsia" w:hAnsi="Arial" w:cs="Arial"/>
          <w:b/>
          <w:kern w:val="0"/>
          <w:sz w:val="20"/>
          <w:szCs w:val="21"/>
          <w:lang w:val="en-GB"/>
        </w:rPr>
        <w:t>or</w:t>
      </w:r>
      <w:r w:rsidR="0054646D" w:rsidRPr="00BF35E1">
        <w:rPr>
          <w:rFonts w:ascii="Arial" w:eastAsiaTheme="minorEastAsia" w:hAnsi="Arial" w:cs="Arial"/>
          <w:b/>
          <w:kern w:val="0"/>
          <w:sz w:val="20"/>
          <w:szCs w:val="21"/>
          <w:lang w:val="en-GB"/>
        </w:rPr>
        <w:t xml:space="preserve"> LPP, then </w:t>
      </w:r>
      <w:r w:rsidR="00122BFB" w:rsidRPr="00BF35E1">
        <w:rPr>
          <w:rFonts w:ascii="Arial" w:eastAsiaTheme="minorEastAsia" w:hAnsi="Arial" w:cs="Arial"/>
          <w:b/>
          <w:kern w:val="0"/>
          <w:sz w:val="20"/>
          <w:szCs w:val="21"/>
          <w:lang w:val="en-GB"/>
        </w:rPr>
        <w:t xml:space="preserve">collected </w:t>
      </w:r>
      <w:r w:rsidR="0054646D" w:rsidRPr="00BF35E1">
        <w:rPr>
          <w:rFonts w:ascii="Arial" w:eastAsiaTheme="minorEastAsia" w:hAnsi="Arial" w:cs="Arial"/>
          <w:b/>
          <w:kern w:val="0"/>
          <w:sz w:val="20"/>
          <w:szCs w:val="21"/>
          <w:lang w:val="en-GB"/>
        </w:rPr>
        <w:t xml:space="preserve">data are delivered from NW to </w:t>
      </w:r>
      <w:r w:rsidR="008A549D" w:rsidRPr="00BF35E1">
        <w:rPr>
          <w:rFonts w:ascii="Arial" w:eastAsiaTheme="minorEastAsia" w:hAnsi="Arial" w:cs="Arial"/>
          <w:b/>
          <w:kern w:val="0"/>
          <w:sz w:val="20"/>
          <w:szCs w:val="21"/>
          <w:lang w:val="en-GB"/>
        </w:rPr>
        <w:t>the</w:t>
      </w:r>
      <w:r w:rsidR="0054646D" w:rsidRPr="00BF35E1">
        <w:rPr>
          <w:rFonts w:ascii="Arial" w:eastAsiaTheme="minorEastAsia" w:hAnsi="Arial" w:cs="Arial"/>
          <w:b/>
          <w:kern w:val="0"/>
          <w:sz w:val="20"/>
          <w:szCs w:val="21"/>
          <w:lang w:val="en-GB"/>
        </w:rPr>
        <w:t xml:space="preserve"> server, e.g., using </w:t>
      </w:r>
      <w:r w:rsidR="008A549D" w:rsidRPr="00BF35E1">
        <w:rPr>
          <w:rFonts w:ascii="Arial" w:eastAsiaTheme="minorEastAsia" w:hAnsi="Arial" w:cs="Arial"/>
          <w:b/>
          <w:kern w:val="0"/>
          <w:sz w:val="20"/>
          <w:szCs w:val="21"/>
          <w:lang w:val="en-GB"/>
        </w:rPr>
        <w:t>implementation</w:t>
      </w:r>
      <w:r w:rsidR="0054646D" w:rsidRPr="00BF35E1">
        <w:rPr>
          <w:rFonts w:ascii="Arial" w:eastAsiaTheme="minorEastAsia" w:hAnsi="Arial" w:cs="Arial"/>
          <w:b/>
          <w:kern w:val="0"/>
          <w:sz w:val="20"/>
          <w:szCs w:val="21"/>
          <w:lang w:val="en-GB"/>
        </w:rPr>
        <w:t>-based data transfer from NW node (e.g.,</w:t>
      </w:r>
      <w:r w:rsidR="00122BFB" w:rsidRPr="00BF35E1">
        <w:rPr>
          <w:rFonts w:ascii="Arial" w:eastAsiaTheme="minorEastAsia" w:hAnsi="Arial" w:cs="Arial"/>
          <w:b/>
          <w:kern w:val="0"/>
          <w:sz w:val="20"/>
          <w:szCs w:val="21"/>
          <w:lang w:val="en-GB"/>
        </w:rPr>
        <w:t xml:space="preserve"> </w:t>
      </w:r>
      <w:proofErr w:type="spellStart"/>
      <w:r w:rsidR="0054646D" w:rsidRPr="00BF35E1">
        <w:rPr>
          <w:rFonts w:ascii="Arial" w:eastAsiaTheme="minorEastAsia" w:hAnsi="Arial" w:cs="Arial"/>
          <w:b/>
          <w:kern w:val="0"/>
          <w:sz w:val="20"/>
          <w:szCs w:val="21"/>
          <w:lang w:val="en-GB"/>
        </w:rPr>
        <w:t>gNB</w:t>
      </w:r>
      <w:proofErr w:type="spellEnd"/>
      <w:r w:rsidR="0054646D" w:rsidRPr="00BF35E1">
        <w:rPr>
          <w:rFonts w:ascii="Arial" w:eastAsiaTheme="minorEastAsia" w:hAnsi="Arial" w:cs="Arial"/>
          <w:b/>
          <w:kern w:val="0"/>
          <w:sz w:val="20"/>
          <w:szCs w:val="21"/>
          <w:lang w:val="en-GB"/>
        </w:rPr>
        <w:t>, TCE/OAM,</w:t>
      </w:r>
      <w:r w:rsidR="007A29A6" w:rsidRPr="00BF35E1">
        <w:rPr>
          <w:rFonts w:ascii="Arial" w:eastAsiaTheme="minorEastAsia" w:hAnsi="Arial" w:cs="Arial"/>
          <w:b/>
          <w:kern w:val="0"/>
          <w:sz w:val="20"/>
          <w:szCs w:val="21"/>
          <w:lang w:val="en-GB"/>
        </w:rPr>
        <w:t xml:space="preserve"> LMF</w:t>
      </w:r>
      <w:r w:rsidR="0054646D" w:rsidRPr="00BF35E1">
        <w:rPr>
          <w:rFonts w:ascii="Arial" w:eastAsiaTheme="minorEastAsia" w:hAnsi="Arial" w:cs="Arial"/>
          <w:b/>
          <w:kern w:val="0"/>
          <w:sz w:val="20"/>
          <w:szCs w:val="21"/>
          <w:lang w:val="en-GB"/>
        </w:rPr>
        <w:t xml:space="preserve">) to </w:t>
      </w:r>
      <w:r w:rsidR="00E55AC0" w:rsidRPr="00BF35E1">
        <w:rPr>
          <w:rFonts w:ascii="Arial" w:eastAsiaTheme="minorEastAsia" w:hAnsi="Arial" w:cs="Arial"/>
          <w:b/>
          <w:kern w:val="0"/>
          <w:sz w:val="20"/>
          <w:szCs w:val="21"/>
          <w:lang w:val="en-GB"/>
        </w:rPr>
        <w:t>the</w:t>
      </w:r>
      <w:r w:rsidR="0054646D" w:rsidRPr="00BF35E1">
        <w:rPr>
          <w:rFonts w:ascii="Arial" w:eastAsiaTheme="minorEastAsia" w:hAnsi="Arial" w:cs="Arial"/>
          <w:b/>
          <w:kern w:val="0"/>
          <w:sz w:val="20"/>
          <w:szCs w:val="21"/>
          <w:lang w:val="en-GB"/>
        </w:rPr>
        <w:t xml:space="preserve"> server</w:t>
      </w:r>
    </w:p>
    <w:p w14:paraId="74BA9B0F" w14:textId="6C586356" w:rsidR="0054646D" w:rsidRPr="00BF35E1" w:rsidRDefault="00AB2C02" w:rsidP="005464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U</w:t>
      </w:r>
      <w:r w:rsidR="0054646D" w:rsidRPr="00BF35E1">
        <w:rPr>
          <w:rFonts w:ascii="Arial" w:eastAsiaTheme="minorEastAsia" w:hAnsi="Arial" w:cs="Arial"/>
          <w:b/>
          <w:kern w:val="0"/>
          <w:sz w:val="20"/>
          <w:szCs w:val="21"/>
          <w:lang w:val="en-GB"/>
        </w:rPr>
        <w:t>sing EVEX t</w:t>
      </w:r>
      <w:r w:rsidRPr="00BF35E1">
        <w:rPr>
          <w:rFonts w:ascii="Arial" w:eastAsiaTheme="minorEastAsia" w:hAnsi="Arial" w:cs="Arial"/>
          <w:b/>
          <w:kern w:val="0"/>
          <w:sz w:val="20"/>
          <w:szCs w:val="21"/>
          <w:lang w:val="en-GB"/>
        </w:rPr>
        <w:t>o</w:t>
      </w:r>
      <w:r w:rsidR="0054646D" w:rsidRPr="00BF35E1">
        <w:rPr>
          <w:rFonts w:ascii="Arial" w:eastAsiaTheme="minorEastAsia" w:hAnsi="Arial" w:cs="Arial"/>
          <w:b/>
          <w:kern w:val="0"/>
          <w:sz w:val="20"/>
          <w:szCs w:val="21"/>
          <w:lang w:val="en-GB"/>
        </w:rPr>
        <w:t xml:space="preserve"> directly deliver data to UE-side server</w:t>
      </w:r>
      <w:r w:rsidR="00E06B1A" w:rsidRPr="00BF35E1">
        <w:rPr>
          <w:rFonts w:ascii="Arial" w:eastAsiaTheme="minorEastAsia" w:hAnsi="Arial" w:cs="Arial"/>
          <w:b/>
          <w:kern w:val="0"/>
          <w:sz w:val="20"/>
          <w:szCs w:val="21"/>
          <w:lang w:val="en-GB"/>
        </w:rPr>
        <w:t xml:space="preserve"> or third</w:t>
      </w:r>
      <w:r w:rsidR="001A6AC9">
        <w:rPr>
          <w:rFonts w:ascii="Arial" w:eastAsiaTheme="minorEastAsia" w:hAnsi="Arial" w:cs="Arial"/>
          <w:b/>
          <w:kern w:val="0"/>
          <w:sz w:val="20"/>
          <w:szCs w:val="21"/>
          <w:lang w:val="en-GB"/>
        </w:rPr>
        <w:t>-</w:t>
      </w:r>
      <w:r w:rsidR="00E06B1A" w:rsidRPr="00BF35E1">
        <w:rPr>
          <w:rFonts w:ascii="Arial" w:eastAsiaTheme="minorEastAsia" w:hAnsi="Arial" w:cs="Arial"/>
          <w:b/>
          <w:kern w:val="0"/>
          <w:sz w:val="20"/>
          <w:szCs w:val="21"/>
          <w:lang w:val="en-GB"/>
        </w:rPr>
        <w:t>party neutral server</w:t>
      </w:r>
      <w:r w:rsidR="0054646D" w:rsidRPr="00BF35E1">
        <w:rPr>
          <w:rFonts w:ascii="Arial" w:eastAsiaTheme="minorEastAsia" w:hAnsi="Arial" w:cs="Arial"/>
          <w:b/>
          <w:kern w:val="0"/>
          <w:sz w:val="20"/>
          <w:szCs w:val="21"/>
          <w:lang w:val="en-GB"/>
        </w:rPr>
        <w:t xml:space="preserve"> for model training.</w:t>
      </w:r>
    </w:p>
    <w:p w14:paraId="35DB8908" w14:textId="02675D21" w:rsidR="0054646D" w:rsidRPr="00BF35E1" w:rsidRDefault="00CD2972" w:rsidP="005464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 xml:space="preserve">The </w:t>
      </w:r>
      <w:r w:rsidR="0054646D" w:rsidRPr="00BF35E1">
        <w:rPr>
          <w:rFonts w:ascii="Arial" w:eastAsiaTheme="minorEastAsia" w:hAnsi="Arial" w:cs="Arial"/>
          <w:b/>
          <w:kern w:val="0"/>
          <w:sz w:val="20"/>
          <w:szCs w:val="21"/>
          <w:lang w:val="en-GB"/>
        </w:rPr>
        <w:t xml:space="preserve">data collection </w:t>
      </w:r>
      <w:r w:rsidR="00FB1316" w:rsidRPr="00BF35E1">
        <w:rPr>
          <w:rFonts w:ascii="Arial" w:eastAsiaTheme="minorEastAsia" w:hAnsi="Arial" w:cs="Arial"/>
          <w:b/>
          <w:kern w:val="0"/>
          <w:sz w:val="20"/>
          <w:szCs w:val="21"/>
          <w:lang w:val="en-GB"/>
        </w:rPr>
        <w:t xml:space="preserve">is </w:t>
      </w:r>
      <w:r w:rsidR="0054646D" w:rsidRPr="00BF35E1">
        <w:rPr>
          <w:rFonts w:ascii="Arial" w:eastAsiaTheme="minorEastAsia" w:hAnsi="Arial" w:cs="Arial"/>
          <w:b/>
          <w:kern w:val="0"/>
          <w:sz w:val="20"/>
          <w:szCs w:val="21"/>
          <w:lang w:val="en-GB"/>
        </w:rPr>
        <w:t>left to UE/UE vendor implementation</w:t>
      </w:r>
      <w:r w:rsidR="00A445C1">
        <w:rPr>
          <w:rFonts w:ascii="Arial" w:eastAsiaTheme="minorEastAsia" w:hAnsi="Arial" w:cs="Arial"/>
          <w:b/>
          <w:kern w:val="0"/>
          <w:sz w:val="20"/>
          <w:szCs w:val="21"/>
          <w:lang w:val="en-GB"/>
        </w:rPr>
        <w:t>.</w:t>
      </w:r>
    </w:p>
    <w:p w14:paraId="555EB4A8" w14:textId="77777777" w:rsidR="00791212" w:rsidRPr="00FB7424" w:rsidRDefault="00791212" w:rsidP="00791212">
      <w:pPr>
        <w:spacing w:beforeLines="50" w:before="120" w:after="120" w:line="260" w:lineRule="exact"/>
        <w:jc w:val="both"/>
        <w:rPr>
          <w:rFonts w:ascii="Times New Roman" w:hAnsi="Times New Roman"/>
          <w:szCs w:val="20"/>
        </w:rPr>
      </w:pPr>
      <w:r w:rsidRPr="00FB7424">
        <w:rPr>
          <w:rFonts w:ascii="Times New Roman" w:hAnsi="Times New Roman"/>
          <w:szCs w:val="20"/>
        </w:rPr>
        <w:t xml:space="preserve">Some </w:t>
      </w:r>
      <w:r>
        <w:rPr>
          <w:rFonts w:ascii="Times New Roman" w:hAnsi="Times New Roman"/>
          <w:szCs w:val="20"/>
        </w:rPr>
        <w:t xml:space="preserve">key points </w:t>
      </w:r>
      <w:r w:rsidRPr="00FB7424">
        <w:rPr>
          <w:rFonts w:ascii="Times New Roman" w:hAnsi="Times New Roman"/>
          <w:szCs w:val="20"/>
        </w:rPr>
        <w:t xml:space="preserve">of EVEX </w:t>
      </w:r>
      <w:r>
        <w:rPr>
          <w:rFonts w:ascii="Times New Roman" w:hAnsi="Times New Roman"/>
          <w:szCs w:val="20"/>
        </w:rPr>
        <w:t>include</w:t>
      </w:r>
      <w:r>
        <w:rPr>
          <w:rFonts w:ascii="宋体" w:eastAsia="宋体" w:hAnsi="宋体" w:cs="宋体" w:hint="eastAsia"/>
          <w:szCs w:val="20"/>
        </w:rPr>
        <w:t>:</w:t>
      </w:r>
    </w:p>
    <w:p w14:paraId="2D457CB4" w14:textId="77777777" w:rsidR="00791212" w:rsidRPr="00E03957" w:rsidRDefault="00791212" w:rsidP="00791212">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E03957">
        <w:rPr>
          <w:rFonts w:ascii="Times New Roman" w:eastAsiaTheme="minorEastAsia" w:hAnsi="Times New Roman"/>
          <w:sz w:val="20"/>
          <w:szCs w:val="20"/>
          <w:lang w:val="en-GB"/>
        </w:rPr>
        <w:t>EVEX is well-fitted for large data amount collection</w:t>
      </w:r>
      <w:r>
        <w:rPr>
          <w:rFonts w:ascii="Times New Roman" w:eastAsiaTheme="minorEastAsia" w:hAnsi="Times New Roman"/>
          <w:sz w:val="20"/>
          <w:szCs w:val="20"/>
          <w:lang w:val="en-GB"/>
        </w:rPr>
        <w:t xml:space="preserve"> as the data can be collected via UP.</w:t>
      </w:r>
    </w:p>
    <w:p w14:paraId="5DCDDFE7" w14:textId="77777777" w:rsidR="00791212" w:rsidRPr="00E03957" w:rsidRDefault="00791212" w:rsidP="00791212">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E03957">
        <w:rPr>
          <w:rFonts w:ascii="Times New Roman" w:eastAsiaTheme="minorEastAsia" w:hAnsi="Times New Roman"/>
          <w:sz w:val="20"/>
          <w:szCs w:val="20"/>
          <w:lang w:val="en-GB"/>
        </w:rPr>
        <w:t xml:space="preserve">EVEX supports UE application-level data collection and delivery of the data to </w:t>
      </w:r>
      <w:r>
        <w:rPr>
          <w:rFonts w:ascii="Times New Roman" w:eastAsiaTheme="minorEastAsia" w:hAnsi="Times New Roman"/>
          <w:sz w:val="20"/>
          <w:szCs w:val="20"/>
          <w:lang w:val="en-GB"/>
        </w:rPr>
        <w:t>the CN entities or</w:t>
      </w:r>
      <w:r>
        <w:rPr>
          <w:rFonts w:ascii="Times New Roman" w:hAnsi="Times New Roman"/>
          <w:szCs w:val="20"/>
        </w:rPr>
        <w:t xml:space="preserve"> </w:t>
      </w:r>
      <w:r w:rsidRPr="00E03957">
        <w:rPr>
          <w:rFonts w:ascii="Times New Roman" w:hAnsi="Times New Roman"/>
          <w:szCs w:val="20"/>
        </w:rPr>
        <w:t>neutral site</w:t>
      </w:r>
      <w:r>
        <w:rPr>
          <w:rFonts w:ascii="Times New Roman" w:hAnsi="Times New Roman"/>
          <w:szCs w:val="20"/>
        </w:rPr>
        <w:t>s</w:t>
      </w:r>
      <w:r>
        <w:rPr>
          <w:rFonts w:ascii="Times New Roman" w:eastAsiaTheme="minorEastAsia" w:hAnsi="Times New Roman"/>
          <w:sz w:val="20"/>
          <w:szCs w:val="20"/>
          <w:lang w:val="en-GB"/>
        </w:rPr>
        <w:t xml:space="preserve">, e.g., </w:t>
      </w:r>
      <w:r w:rsidRPr="00E03957">
        <w:rPr>
          <w:rFonts w:ascii="Times New Roman" w:eastAsiaTheme="minorEastAsia" w:hAnsi="Times New Roman"/>
          <w:sz w:val="20"/>
          <w:szCs w:val="20"/>
          <w:lang w:val="en-GB"/>
        </w:rPr>
        <w:t>ASP/DCAF/NWDAF.</w:t>
      </w:r>
    </w:p>
    <w:p w14:paraId="520E4FED" w14:textId="668748E2" w:rsidR="00791212" w:rsidRPr="00BF35E1" w:rsidRDefault="00791212" w:rsidP="00BF35E1">
      <w:pPr>
        <w:spacing w:beforeLines="50" w:before="120" w:after="120" w:line="260" w:lineRule="exact"/>
        <w:rPr>
          <w:rFonts w:ascii="Times New Roman" w:hAnsi="Times New Roman"/>
          <w:szCs w:val="20"/>
        </w:rPr>
      </w:pPr>
      <w:r>
        <w:rPr>
          <w:rFonts w:ascii="Times New Roman" w:hAnsi="Times New Roman"/>
          <w:szCs w:val="20"/>
        </w:rPr>
        <w:t xml:space="preserve">Thus, </w:t>
      </w:r>
      <w:r w:rsidRPr="00BF35E1">
        <w:rPr>
          <w:rFonts w:ascii="Times New Roman" w:hAnsi="Times New Roman"/>
          <w:szCs w:val="20"/>
        </w:rPr>
        <w:t>EVEX may fulfill data collection requirements from the CN side or neutral site.</w:t>
      </w:r>
      <w:r w:rsidRPr="00BF35E1">
        <w:rPr>
          <w:rFonts w:ascii="Times New Roman" w:hAnsi="Times New Roman"/>
          <w:szCs w:val="20"/>
          <w:lang w:eastAsia="zh-CN"/>
        </w:rPr>
        <w:t xml:space="preserve"> </w:t>
      </w:r>
      <w:r w:rsidRPr="00BF35E1">
        <w:rPr>
          <w:rFonts w:ascii="Times New Roman" w:hAnsi="Times New Roman"/>
          <w:szCs w:val="20"/>
        </w:rPr>
        <w:t>Therefore, we propose:</w:t>
      </w:r>
    </w:p>
    <w:p w14:paraId="0A1D06C0" w14:textId="21BD257A" w:rsidR="00791212" w:rsidRPr="00BF35E1" w:rsidRDefault="00791212" w:rsidP="00BF35E1">
      <w:pPr>
        <w:spacing w:beforeLines="50" w:before="120" w:after="120" w:line="260" w:lineRule="exact"/>
        <w:rPr>
          <w:rFonts w:ascii="Arial" w:eastAsiaTheme="minorEastAsia" w:hAnsi="Arial" w:cs="Arial"/>
          <w:b/>
          <w:szCs w:val="21"/>
          <w:lang w:val="en-GB"/>
        </w:rPr>
      </w:pPr>
      <w:r w:rsidRPr="00BF35E1">
        <w:rPr>
          <w:rFonts w:ascii="Arial" w:eastAsiaTheme="minorEastAsia" w:hAnsi="Arial" w:cs="Arial"/>
          <w:b/>
          <w:szCs w:val="21"/>
          <w:lang w:val="en-GB"/>
        </w:rPr>
        <w:t xml:space="preserve">Proposal </w:t>
      </w:r>
      <w:r w:rsidR="004E2B26">
        <w:rPr>
          <w:rFonts w:ascii="Arial" w:eastAsiaTheme="minorEastAsia" w:hAnsi="Arial" w:cs="Arial"/>
          <w:b/>
          <w:szCs w:val="21"/>
          <w:lang w:val="en-GB"/>
        </w:rPr>
        <w:t>3</w:t>
      </w:r>
      <w:r w:rsidRPr="00BF35E1">
        <w:rPr>
          <w:rFonts w:ascii="Arial" w:eastAsiaTheme="minorEastAsia" w:hAnsi="Arial" w:cs="Arial"/>
          <w:b/>
          <w:szCs w:val="21"/>
          <w:lang w:val="en-GB"/>
        </w:rPr>
        <w:t>a: RAN2 to consider EVEX as a candidate data collection solution for UE-side server or third</w:t>
      </w:r>
      <w:r w:rsidR="001A6AC9">
        <w:rPr>
          <w:rFonts w:ascii="Arial" w:eastAsiaTheme="minorEastAsia" w:hAnsi="Arial" w:cs="Arial"/>
          <w:b/>
          <w:szCs w:val="21"/>
          <w:lang w:val="en-GB"/>
        </w:rPr>
        <w:t>-</w:t>
      </w:r>
      <w:r w:rsidRPr="00BF35E1">
        <w:rPr>
          <w:rFonts w:ascii="Arial" w:eastAsiaTheme="minorEastAsia" w:hAnsi="Arial" w:cs="Arial"/>
          <w:b/>
          <w:szCs w:val="21"/>
          <w:lang w:val="en-GB"/>
        </w:rPr>
        <w:t>party neutral server model training purposes.</w:t>
      </w:r>
    </w:p>
    <w:p w14:paraId="7543942A" w14:textId="77777777" w:rsidR="00791212" w:rsidRPr="00BF35E1" w:rsidRDefault="00791212" w:rsidP="00BF35E1">
      <w:pPr>
        <w:spacing w:beforeLines="50" w:before="120" w:after="120" w:line="260" w:lineRule="exact"/>
        <w:jc w:val="both"/>
        <w:rPr>
          <w:rFonts w:ascii="Times New Roman" w:hAnsi="Times New Roman"/>
          <w:szCs w:val="20"/>
          <w:lang w:val="en-GB"/>
        </w:rPr>
      </w:pPr>
      <w:r w:rsidRPr="00BF35E1">
        <w:rPr>
          <w:rFonts w:ascii="Times New Roman" w:hAnsi="Times New Roman"/>
          <w:szCs w:val="20"/>
          <w:lang w:val="en-GB"/>
        </w:rPr>
        <w:t>However, the current EVEX framework only collects the data from the application layer and may not collect some modem data such as L1 measurement. EVEX can be enhanced to adapt to different data collection requirements, such as modem data. Such enhancement exercise would require, at least, SA2 involvement. Currently, SA is discussing some potential enhancements to allow EVEX to collect 5GC data, that is EVEX may collect data from UE, RAN, and CN nodes.</w:t>
      </w:r>
    </w:p>
    <w:p w14:paraId="3C97FB61" w14:textId="77777777" w:rsidR="00791212" w:rsidRPr="00BF35E1" w:rsidRDefault="00791212" w:rsidP="00BF35E1">
      <w:pPr>
        <w:spacing w:beforeLines="50" w:before="120" w:after="120" w:line="260" w:lineRule="exact"/>
        <w:rPr>
          <w:rFonts w:ascii="Times New Roman" w:eastAsiaTheme="minorEastAsia" w:hAnsi="Times New Roman"/>
          <w:szCs w:val="20"/>
        </w:rPr>
      </w:pPr>
      <w:r w:rsidRPr="00BF35E1">
        <w:rPr>
          <w:rFonts w:ascii="Times New Roman" w:eastAsiaTheme="minorEastAsia" w:hAnsi="Times New Roman"/>
          <w:szCs w:val="20"/>
          <w:lang w:eastAsia="zh-CN"/>
        </w:rPr>
        <w:t>Therefore</w:t>
      </w:r>
      <w:r w:rsidRPr="00BF35E1">
        <w:rPr>
          <w:rFonts w:ascii="Times New Roman" w:hAnsi="Times New Roman"/>
          <w:szCs w:val="20"/>
        </w:rPr>
        <w:t>, we propose:</w:t>
      </w:r>
    </w:p>
    <w:p w14:paraId="2D939646" w14:textId="3B100010" w:rsidR="00791212" w:rsidRPr="00BF35E1" w:rsidRDefault="00791212" w:rsidP="00BF35E1">
      <w:pPr>
        <w:spacing w:beforeLines="50" w:before="120" w:after="120" w:line="260" w:lineRule="exact"/>
        <w:rPr>
          <w:rFonts w:ascii="Arial" w:eastAsiaTheme="minorEastAsia" w:hAnsi="Arial" w:cs="Arial"/>
          <w:b/>
          <w:szCs w:val="21"/>
          <w:lang w:val="en-GB"/>
        </w:rPr>
      </w:pPr>
      <w:r w:rsidRPr="00791212">
        <w:rPr>
          <w:rFonts w:ascii="Arial" w:eastAsiaTheme="minorEastAsia" w:hAnsi="Arial" w:cs="Arial"/>
          <w:b/>
          <w:szCs w:val="21"/>
          <w:lang w:val="en-GB"/>
        </w:rPr>
        <w:t xml:space="preserve">Proposal </w:t>
      </w:r>
      <w:r w:rsidR="008A5C44">
        <w:rPr>
          <w:rFonts w:ascii="Arial" w:eastAsiaTheme="minorEastAsia" w:hAnsi="Arial" w:cs="Arial"/>
          <w:b/>
          <w:szCs w:val="21"/>
          <w:lang w:val="en-GB"/>
        </w:rPr>
        <w:t>3</w:t>
      </w:r>
      <w:r w:rsidRPr="00791212">
        <w:rPr>
          <w:rFonts w:ascii="Arial" w:eastAsiaTheme="minorEastAsia" w:hAnsi="Arial" w:cs="Arial"/>
          <w:b/>
          <w:szCs w:val="21"/>
          <w:lang w:val="en-GB"/>
        </w:rPr>
        <w:t>b: If RAN2 agrees to consider the EVEX data collection mechanism, LS to SA2 about the analysis and requirement</w:t>
      </w:r>
      <w:r w:rsidR="006D2898">
        <w:rPr>
          <w:rFonts w:ascii="Arial" w:eastAsiaTheme="minorEastAsia" w:hAnsi="Arial" w:cs="Arial"/>
          <w:b/>
          <w:szCs w:val="21"/>
          <w:lang w:val="en-GB"/>
        </w:rPr>
        <w:t>s, such as user privacy and security,</w:t>
      </w:r>
      <w:r w:rsidRPr="00791212">
        <w:rPr>
          <w:rFonts w:ascii="Arial" w:eastAsiaTheme="minorEastAsia" w:hAnsi="Arial" w:cs="Arial"/>
          <w:b/>
          <w:szCs w:val="21"/>
          <w:lang w:val="en-GB"/>
        </w:rPr>
        <w:t xml:space="preserve"> of EVEX from RAN2’s perspective.</w:t>
      </w:r>
    </w:p>
    <w:p w14:paraId="3BD240B6" w14:textId="26638A8F" w:rsidR="003A5B81" w:rsidRDefault="001A6AC9" w:rsidP="008448AD">
      <w:pPr>
        <w:spacing w:beforeLines="50" w:before="120" w:after="120" w:line="260" w:lineRule="exact"/>
        <w:jc w:val="both"/>
        <w:rPr>
          <w:rFonts w:ascii="Times New Roman" w:hAnsi="Times New Roman"/>
          <w:szCs w:val="20"/>
          <w:lang w:val="en-GB"/>
        </w:rPr>
      </w:pPr>
      <w:r w:rsidRPr="00BF35E1">
        <w:rPr>
          <w:rFonts w:ascii="Times New Roman" w:eastAsiaTheme="minorEastAsia" w:hAnsi="Times New Roman"/>
          <w:szCs w:val="21"/>
          <w:lang w:val="en-GB"/>
        </w:rPr>
        <w:t>The e</w:t>
      </w:r>
      <w:r w:rsidR="00532D66" w:rsidRPr="00DC6CDF">
        <w:rPr>
          <w:rFonts w:ascii="Times New Roman" w:eastAsiaTheme="minorEastAsia" w:hAnsi="Times New Roman"/>
          <w:szCs w:val="20"/>
          <w:lang w:val="en-GB" w:eastAsia="zh-CN"/>
        </w:rPr>
        <w:t>xistin</w:t>
      </w:r>
      <w:r w:rsidR="00532D66">
        <w:rPr>
          <w:rFonts w:ascii="Times New Roman" w:eastAsiaTheme="minorEastAsia" w:hAnsi="Times New Roman"/>
          <w:szCs w:val="20"/>
          <w:lang w:val="en-GB" w:eastAsia="zh-CN"/>
        </w:rPr>
        <w:t xml:space="preserve">g data collection framework termination point may not be the same as </w:t>
      </w:r>
      <w:r>
        <w:rPr>
          <w:rFonts w:ascii="Times New Roman" w:eastAsiaTheme="minorEastAsia" w:hAnsi="Times New Roman"/>
          <w:szCs w:val="20"/>
          <w:lang w:val="en-GB" w:eastAsia="zh-CN"/>
        </w:rPr>
        <w:t xml:space="preserve">the </w:t>
      </w:r>
      <w:r w:rsidR="00532D66">
        <w:rPr>
          <w:rFonts w:ascii="Times New Roman" w:eastAsiaTheme="minorEastAsia" w:hAnsi="Times New Roman"/>
          <w:szCs w:val="20"/>
          <w:lang w:val="en-GB" w:eastAsia="zh-CN"/>
        </w:rPr>
        <w:t xml:space="preserve">model training node, for example: </w:t>
      </w:r>
    </w:p>
    <w:p w14:paraId="11ED5166" w14:textId="55C3D0F2" w:rsidR="00D023CE" w:rsidRPr="00A771B8" w:rsidRDefault="003A5B81" w:rsidP="00A771B8">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A771B8">
        <w:rPr>
          <w:rFonts w:ascii="Times New Roman" w:eastAsiaTheme="minorEastAsia" w:hAnsi="Times New Roman"/>
          <w:sz w:val="20"/>
          <w:szCs w:val="20"/>
          <w:lang w:val="en-GB"/>
        </w:rPr>
        <w:t>MDT is triggered by OAM and terminated in TCE/OAM</w:t>
      </w:r>
      <w:r w:rsidR="00943FCA" w:rsidRPr="00A771B8">
        <w:rPr>
          <w:rFonts w:ascii="Times New Roman" w:eastAsiaTheme="minorEastAsia" w:hAnsi="Times New Roman"/>
          <w:sz w:val="20"/>
          <w:szCs w:val="20"/>
          <w:lang w:val="en-GB"/>
        </w:rPr>
        <w:t xml:space="preserve">. </w:t>
      </w:r>
    </w:p>
    <w:p w14:paraId="4928CBEA" w14:textId="3F985D58" w:rsidR="0071022C" w:rsidRPr="00A771B8" w:rsidRDefault="0071022C" w:rsidP="00A771B8">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A771B8">
        <w:rPr>
          <w:rFonts w:ascii="Times New Roman" w:eastAsiaTheme="minorEastAsia" w:hAnsi="Times New Roman"/>
          <w:sz w:val="20"/>
          <w:szCs w:val="20"/>
          <w:lang w:val="en-GB"/>
        </w:rPr>
        <w:t xml:space="preserve">For </w:t>
      </w:r>
      <w:r w:rsidRPr="00A771B8">
        <w:rPr>
          <w:rFonts w:ascii="Times New Roman" w:eastAsiaTheme="minorEastAsia" w:hAnsi="Times New Roman" w:hint="eastAsia"/>
          <w:sz w:val="20"/>
          <w:szCs w:val="20"/>
          <w:lang w:val="en-GB"/>
        </w:rPr>
        <w:t>L</w:t>
      </w:r>
      <w:r w:rsidRPr="00A771B8">
        <w:rPr>
          <w:rFonts w:ascii="Times New Roman" w:eastAsiaTheme="minorEastAsia" w:hAnsi="Times New Roman"/>
          <w:sz w:val="20"/>
          <w:szCs w:val="20"/>
          <w:lang w:val="en-GB"/>
        </w:rPr>
        <w:t>1</w:t>
      </w:r>
      <w:r w:rsidRPr="00A771B8">
        <w:rPr>
          <w:rFonts w:ascii="Times New Roman" w:eastAsiaTheme="minorEastAsia" w:hAnsi="Times New Roman" w:hint="eastAsia"/>
          <w:sz w:val="20"/>
          <w:szCs w:val="20"/>
          <w:lang w:val="en-GB"/>
        </w:rPr>
        <w:t>/</w:t>
      </w:r>
      <w:r w:rsidRPr="00A771B8">
        <w:rPr>
          <w:rFonts w:ascii="Times New Roman" w:eastAsiaTheme="minorEastAsia" w:hAnsi="Times New Roman"/>
          <w:sz w:val="20"/>
          <w:szCs w:val="20"/>
          <w:lang w:val="en-GB"/>
        </w:rPr>
        <w:t xml:space="preserve">L3 measurement, UAI and early measurement, the collected data is terminated at </w:t>
      </w:r>
      <w:proofErr w:type="spellStart"/>
      <w:r w:rsidRPr="00A771B8">
        <w:rPr>
          <w:rFonts w:ascii="Times New Roman" w:eastAsiaTheme="minorEastAsia" w:hAnsi="Times New Roman"/>
          <w:sz w:val="20"/>
          <w:szCs w:val="20"/>
          <w:lang w:val="en-GB"/>
        </w:rPr>
        <w:t>gNB</w:t>
      </w:r>
      <w:proofErr w:type="spellEnd"/>
      <w:r w:rsidRPr="00A771B8">
        <w:rPr>
          <w:rFonts w:ascii="Times New Roman" w:eastAsiaTheme="minorEastAsia" w:hAnsi="Times New Roman"/>
          <w:sz w:val="20"/>
          <w:szCs w:val="20"/>
          <w:lang w:val="en-GB"/>
        </w:rPr>
        <w:t xml:space="preserve"> </w:t>
      </w:r>
    </w:p>
    <w:p w14:paraId="12933BEB" w14:textId="23BC6CDC" w:rsidR="00CC270F" w:rsidRDefault="00FA0793" w:rsidP="00A771B8">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A771B8">
        <w:rPr>
          <w:rFonts w:ascii="Times New Roman" w:eastAsiaTheme="minorEastAsia" w:hAnsi="Times New Roman"/>
          <w:sz w:val="20"/>
          <w:szCs w:val="20"/>
          <w:lang w:val="en-GB"/>
        </w:rPr>
        <w:t xml:space="preserve">LPP </w:t>
      </w:r>
      <w:r w:rsidR="001A63BB" w:rsidRPr="00A771B8">
        <w:rPr>
          <w:rFonts w:ascii="Times New Roman" w:eastAsiaTheme="minorEastAsia" w:hAnsi="Times New Roman"/>
          <w:sz w:val="20"/>
          <w:szCs w:val="20"/>
          <w:lang w:val="en-GB"/>
        </w:rPr>
        <w:t>is exchanged between UE and</w:t>
      </w:r>
      <w:r w:rsidRPr="00A771B8">
        <w:rPr>
          <w:rFonts w:ascii="Times New Roman" w:eastAsiaTheme="minorEastAsia" w:hAnsi="Times New Roman"/>
          <w:sz w:val="20"/>
          <w:szCs w:val="20"/>
          <w:lang w:val="en-GB"/>
        </w:rPr>
        <w:t xml:space="preserve"> LMF.</w:t>
      </w:r>
      <w:r w:rsidR="009A2D1A" w:rsidRPr="00A771B8">
        <w:rPr>
          <w:rFonts w:ascii="Times New Roman" w:eastAsiaTheme="minorEastAsia" w:hAnsi="Times New Roman"/>
          <w:sz w:val="20"/>
          <w:szCs w:val="20"/>
          <w:lang w:val="en-GB"/>
        </w:rPr>
        <w:t xml:space="preserve"> </w:t>
      </w:r>
    </w:p>
    <w:p w14:paraId="3329E9E7" w14:textId="2EC6FC40" w:rsidR="003205F7" w:rsidRPr="00A771B8" w:rsidRDefault="003205F7" w:rsidP="00A771B8">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EVEX data terminated at ASP or DCAF(NWDAF)</w:t>
      </w:r>
    </w:p>
    <w:p w14:paraId="41EF90A9" w14:textId="4C46CE00" w:rsidR="00444ECF" w:rsidRDefault="004B4FDD" w:rsidP="008448AD">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For </w:t>
      </w:r>
      <w:r w:rsidR="001A6AC9">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NW-side</w:t>
      </w:r>
      <w:r w:rsidR="001A6AC9">
        <w:rPr>
          <w:rFonts w:ascii="Times New Roman" w:eastAsiaTheme="minorEastAsia" w:hAnsi="Times New Roman"/>
          <w:szCs w:val="20"/>
          <w:lang w:val="en-GB" w:eastAsia="zh-CN"/>
        </w:rPr>
        <w:t>d</w:t>
      </w:r>
      <w:r>
        <w:rPr>
          <w:rFonts w:ascii="Times New Roman" w:eastAsiaTheme="minorEastAsia" w:hAnsi="Times New Roman"/>
          <w:szCs w:val="20"/>
          <w:lang w:val="en-GB" w:eastAsia="zh-CN"/>
        </w:rPr>
        <w:t xml:space="preserve"> model</w:t>
      </w:r>
      <w:r w:rsidR="007C2A50">
        <w:rPr>
          <w:rFonts w:ascii="Times New Roman" w:eastAsiaTheme="minorEastAsia" w:hAnsi="Times New Roman"/>
          <w:szCs w:val="20"/>
          <w:lang w:val="en-GB" w:eastAsia="zh-CN"/>
        </w:rPr>
        <w:t>, in case</w:t>
      </w:r>
      <w:r w:rsidR="00444ECF">
        <w:rPr>
          <w:rFonts w:ascii="Times New Roman" w:eastAsiaTheme="minorEastAsia" w:hAnsi="Times New Roman"/>
          <w:szCs w:val="20"/>
          <w:lang w:val="en-GB" w:eastAsia="zh-CN"/>
        </w:rPr>
        <w:t xml:space="preserve"> the data collection mechanism is not terminated at the NW entity where </w:t>
      </w:r>
      <w:r w:rsidR="001A3D4D">
        <w:rPr>
          <w:rFonts w:ascii="Times New Roman" w:eastAsiaTheme="minorEastAsia" w:hAnsi="Times New Roman"/>
          <w:szCs w:val="20"/>
          <w:lang w:val="en-GB" w:eastAsia="zh-CN"/>
        </w:rPr>
        <w:t>m</w:t>
      </w:r>
      <w:r w:rsidR="00444ECF">
        <w:rPr>
          <w:rFonts w:ascii="Times New Roman" w:eastAsiaTheme="minorEastAsia" w:hAnsi="Times New Roman"/>
          <w:szCs w:val="20"/>
          <w:lang w:val="en-GB" w:eastAsia="zh-CN"/>
        </w:rPr>
        <w:t xml:space="preserve">odel training, model inference </w:t>
      </w:r>
      <w:r w:rsidR="00532D66">
        <w:rPr>
          <w:rFonts w:ascii="Times New Roman" w:eastAsiaTheme="minorEastAsia" w:hAnsi="Times New Roman"/>
          <w:szCs w:val="20"/>
          <w:lang w:val="en-GB" w:eastAsia="zh-CN"/>
        </w:rPr>
        <w:t>or</w:t>
      </w:r>
      <w:r w:rsidR="00444ECF">
        <w:rPr>
          <w:rFonts w:ascii="Times New Roman" w:eastAsiaTheme="minorEastAsia" w:hAnsi="Times New Roman"/>
          <w:szCs w:val="20"/>
          <w:lang w:val="en-GB" w:eastAsia="zh-CN"/>
        </w:rPr>
        <w:t xml:space="preserve"> model monitoring is performed, for example</w:t>
      </w:r>
      <w:r w:rsidR="001A6AC9">
        <w:rPr>
          <w:rFonts w:ascii="Times New Roman" w:eastAsiaTheme="minorEastAsia" w:hAnsi="Times New Roman"/>
          <w:szCs w:val="20"/>
          <w:lang w:val="en-GB" w:eastAsia="zh-CN"/>
        </w:rPr>
        <w:t>,</w:t>
      </w:r>
      <w:r w:rsidR="00444ECF">
        <w:rPr>
          <w:rFonts w:ascii="Times New Roman" w:eastAsiaTheme="minorEastAsia" w:hAnsi="Times New Roman"/>
          <w:szCs w:val="20"/>
          <w:lang w:val="en-GB" w:eastAsia="zh-CN"/>
        </w:rPr>
        <w:t xml:space="preserve"> i</w:t>
      </w:r>
      <w:r w:rsidR="00532D66">
        <w:rPr>
          <w:rFonts w:ascii="Times New Roman" w:eastAsiaTheme="minorEastAsia" w:hAnsi="Times New Roman"/>
          <w:szCs w:val="20"/>
          <w:lang w:val="en-GB" w:eastAsia="zh-CN"/>
        </w:rPr>
        <w:t>f</w:t>
      </w:r>
      <w:r w:rsidR="00444ECF">
        <w:rPr>
          <w:rFonts w:ascii="Times New Roman" w:eastAsiaTheme="minorEastAsia" w:hAnsi="Times New Roman"/>
          <w:szCs w:val="20"/>
          <w:lang w:val="en-GB" w:eastAsia="zh-CN"/>
        </w:rPr>
        <w:t xml:space="preserve"> UCI is to collect data used for CSI model training at OAM,</w:t>
      </w:r>
      <w:r w:rsidR="007C2A50">
        <w:rPr>
          <w:rFonts w:ascii="Times New Roman" w:eastAsiaTheme="minorEastAsia" w:hAnsi="Times New Roman"/>
          <w:szCs w:val="20"/>
          <w:lang w:val="en-GB" w:eastAsia="zh-CN"/>
        </w:rPr>
        <w:t xml:space="preserve"> two approaches can be considered</w:t>
      </w:r>
      <w:r w:rsidR="00B62932" w:rsidRPr="00B62932">
        <w:rPr>
          <w:rFonts w:ascii="Times New Roman" w:eastAsiaTheme="minorEastAsia" w:hAnsi="Times New Roman"/>
          <w:szCs w:val="20"/>
          <w:lang w:val="en-GB" w:eastAsia="zh-CN"/>
        </w:rPr>
        <w:t xml:space="preserve"> </w:t>
      </w:r>
      <w:r w:rsidR="00444ECF">
        <w:rPr>
          <w:rFonts w:ascii="Times New Roman" w:eastAsiaTheme="minorEastAsia" w:hAnsi="Times New Roman"/>
          <w:szCs w:val="20"/>
          <w:lang w:val="en-GB" w:eastAsia="zh-CN"/>
        </w:rPr>
        <w:t>to deliver the collected data to the concern</w:t>
      </w:r>
      <w:r w:rsidR="006D2898">
        <w:rPr>
          <w:rFonts w:ascii="Times New Roman" w:eastAsiaTheme="minorEastAsia" w:hAnsi="Times New Roman"/>
          <w:szCs w:val="20"/>
          <w:lang w:val="en-GB" w:eastAsia="zh-CN"/>
        </w:rPr>
        <w:t>ed</w:t>
      </w:r>
      <w:r w:rsidR="00444ECF">
        <w:rPr>
          <w:rFonts w:ascii="Times New Roman" w:eastAsiaTheme="minorEastAsia" w:hAnsi="Times New Roman"/>
          <w:szCs w:val="20"/>
          <w:lang w:val="en-GB" w:eastAsia="zh-CN"/>
        </w:rPr>
        <w:t xml:space="preserve"> NW entity</w:t>
      </w:r>
      <w:r w:rsidR="00532D66">
        <w:rPr>
          <w:rFonts w:ascii="Times New Roman" w:eastAsiaTheme="minorEastAsia" w:hAnsi="Times New Roman"/>
          <w:szCs w:val="20"/>
          <w:lang w:val="en-GB" w:eastAsia="zh-CN"/>
        </w:rPr>
        <w:t xml:space="preserve"> which perform </w:t>
      </w:r>
      <w:r w:rsidR="001A6AC9">
        <w:rPr>
          <w:rFonts w:ascii="Times New Roman" w:eastAsiaTheme="minorEastAsia" w:hAnsi="Times New Roman"/>
          <w:szCs w:val="20"/>
          <w:lang w:val="en-GB" w:eastAsia="zh-CN"/>
        </w:rPr>
        <w:t>m</w:t>
      </w:r>
      <w:r w:rsidR="00532D66">
        <w:rPr>
          <w:rFonts w:ascii="Times New Roman" w:eastAsiaTheme="minorEastAsia" w:hAnsi="Times New Roman"/>
          <w:szCs w:val="20"/>
          <w:lang w:val="en-GB" w:eastAsia="zh-CN"/>
        </w:rPr>
        <w:t>odel training, model inference or model monitoring</w:t>
      </w:r>
      <w:r w:rsidR="00444ECF">
        <w:rPr>
          <w:rFonts w:ascii="Times New Roman" w:eastAsiaTheme="minorEastAsia" w:hAnsi="Times New Roman"/>
          <w:szCs w:val="20"/>
          <w:lang w:val="en-GB" w:eastAsia="zh-CN"/>
        </w:rPr>
        <w:t>:</w:t>
      </w:r>
    </w:p>
    <w:p w14:paraId="52442450" w14:textId="326280CA" w:rsidR="00444ECF" w:rsidRPr="00DF1D90" w:rsidRDefault="00B62932" w:rsidP="00DF1D90">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DF1D90">
        <w:rPr>
          <w:rFonts w:ascii="Times New Roman" w:eastAsiaTheme="minorEastAsia" w:hAnsi="Times New Roman"/>
          <w:sz w:val="20"/>
          <w:szCs w:val="20"/>
          <w:lang w:val="en-GB"/>
        </w:rPr>
        <w:t>extending the</w:t>
      </w:r>
      <w:r w:rsidR="00AC3263" w:rsidRPr="00DF1D90">
        <w:rPr>
          <w:rFonts w:ascii="Times New Roman" w:eastAsiaTheme="minorEastAsia" w:hAnsi="Times New Roman"/>
          <w:sz w:val="20"/>
          <w:szCs w:val="20"/>
          <w:lang w:val="en-GB"/>
        </w:rPr>
        <w:t xml:space="preserve"> data termination entity</w:t>
      </w:r>
      <w:r w:rsidRPr="00DF1D90">
        <w:rPr>
          <w:rFonts w:ascii="Times New Roman" w:eastAsiaTheme="minorEastAsia" w:hAnsi="Times New Roman"/>
          <w:sz w:val="20"/>
          <w:szCs w:val="20"/>
          <w:lang w:val="en-GB"/>
        </w:rPr>
        <w:t xml:space="preserve"> of the existing data </w:t>
      </w:r>
      <w:r w:rsidR="00AC3263" w:rsidRPr="00DF1D90">
        <w:rPr>
          <w:rFonts w:ascii="Times New Roman" w:eastAsiaTheme="minorEastAsia" w:hAnsi="Times New Roman"/>
          <w:sz w:val="20"/>
          <w:szCs w:val="20"/>
          <w:lang w:val="en-GB"/>
        </w:rPr>
        <w:t>collection</w:t>
      </w:r>
      <w:r w:rsidRPr="00DF1D90">
        <w:rPr>
          <w:rFonts w:ascii="Times New Roman" w:eastAsiaTheme="minorEastAsia" w:hAnsi="Times New Roman"/>
          <w:sz w:val="20"/>
          <w:szCs w:val="20"/>
          <w:lang w:val="en-GB"/>
        </w:rPr>
        <w:t xml:space="preserve"> framework, </w:t>
      </w:r>
      <w:r w:rsidR="00AC3263" w:rsidRPr="00DF1D90">
        <w:rPr>
          <w:rFonts w:ascii="Times New Roman" w:eastAsiaTheme="minorEastAsia" w:hAnsi="Times New Roman"/>
          <w:sz w:val="20"/>
          <w:szCs w:val="20"/>
          <w:lang w:val="en-GB"/>
        </w:rPr>
        <w:t>e.g.</w:t>
      </w:r>
      <w:r w:rsidRPr="00DF1D90">
        <w:rPr>
          <w:rFonts w:ascii="Times New Roman" w:eastAsiaTheme="minorEastAsia" w:hAnsi="Times New Roman"/>
          <w:sz w:val="20"/>
          <w:szCs w:val="20"/>
          <w:lang w:val="en-GB"/>
        </w:rPr>
        <w:t xml:space="preserve">, </w:t>
      </w:r>
      <w:r w:rsidR="00AC3263" w:rsidRPr="00DF1D90">
        <w:rPr>
          <w:rFonts w:ascii="Times New Roman" w:eastAsiaTheme="minorEastAsia" w:hAnsi="Times New Roman"/>
          <w:sz w:val="20"/>
          <w:szCs w:val="20"/>
          <w:lang w:val="en-GB"/>
        </w:rPr>
        <w:t xml:space="preserve">a </w:t>
      </w:r>
      <w:r w:rsidRPr="00DF1D90">
        <w:rPr>
          <w:rFonts w:ascii="Times New Roman" w:eastAsiaTheme="minorEastAsia" w:hAnsi="Times New Roman"/>
          <w:sz w:val="20"/>
          <w:szCs w:val="20"/>
          <w:lang w:val="en-GB"/>
        </w:rPr>
        <w:t xml:space="preserve">CN </w:t>
      </w:r>
      <w:r w:rsidR="00AC3263" w:rsidRPr="00DF1D90">
        <w:rPr>
          <w:rFonts w:ascii="Times New Roman" w:eastAsiaTheme="minorEastAsia" w:hAnsi="Times New Roman"/>
          <w:sz w:val="20"/>
          <w:szCs w:val="20"/>
          <w:lang w:val="en-GB"/>
        </w:rPr>
        <w:t>entity</w:t>
      </w:r>
      <w:r w:rsidRPr="00DF1D90">
        <w:rPr>
          <w:rFonts w:ascii="Times New Roman" w:eastAsiaTheme="minorEastAsia" w:hAnsi="Times New Roman"/>
          <w:sz w:val="20"/>
          <w:szCs w:val="20"/>
          <w:lang w:val="en-GB"/>
        </w:rPr>
        <w:t xml:space="preserve"> triggers MDT and terminates data </w:t>
      </w:r>
      <w:r w:rsidR="0020594C" w:rsidRPr="00DF1D90">
        <w:rPr>
          <w:rFonts w:ascii="Times New Roman" w:eastAsiaTheme="minorEastAsia" w:hAnsi="Times New Roman" w:hint="eastAsia"/>
          <w:sz w:val="20"/>
          <w:szCs w:val="20"/>
          <w:lang w:val="en-GB"/>
        </w:rPr>
        <w:t>collection</w:t>
      </w:r>
      <w:r w:rsidR="0020594C" w:rsidRPr="00DF1D90">
        <w:rPr>
          <w:rFonts w:ascii="Times New Roman" w:eastAsiaTheme="minorEastAsia" w:hAnsi="Times New Roman"/>
          <w:sz w:val="20"/>
          <w:szCs w:val="20"/>
          <w:lang w:val="en-GB"/>
        </w:rPr>
        <w:t xml:space="preserve"> </w:t>
      </w:r>
      <w:r w:rsidRPr="00DF1D90">
        <w:rPr>
          <w:rFonts w:ascii="Times New Roman" w:eastAsiaTheme="minorEastAsia" w:hAnsi="Times New Roman"/>
          <w:sz w:val="20"/>
          <w:szCs w:val="20"/>
          <w:lang w:val="en-GB"/>
        </w:rPr>
        <w:t xml:space="preserve">at </w:t>
      </w:r>
      <w:r w:rsidR="00AC3263" w:rsidRPr="00DF1D90">
        <w:rPr>
          <w:rFonts w:ascii="Times New Roman" w:eastAsiaTheme="minorEastAsia" w:hAnsi="Times New Roman"/>
          <w:sz w:val="20"/>
          <w:szCs w:val="20"/>
          <w:lang w:val="en-GB"/>
        </w:rPr>
        <w:t xml:space="preserve">that </w:t>
      </w:r>
      <w:r w:rsidRPr="00DF1D90">
        <w:rPr>
          <w:rFonts w:ascii="Times New Roman" w:eastAsiaTheme="minorEastAsia" w:hAnsi="Times New Roman"/>
          <w:sz w:val="20"/>
          <w:szCs w:val="20"/>
          <w:lang w:val="en-GB"/>
        </w:rPr>
        <w:t xml:space="preserve">CN </w:t>
      </w:r>
      <w:r w:rsidR="00AC3263" w:rsidRPr="00DF1D90">
        <w:rPr>
          <w:rFonts w:ascii="Times New Roman" w:eastAsiaTheme="minorEastAsia" w:hAnsi="Times New Roman"/>
          <w:sz w:val="20"/>
          <w:szCs w:val="20"/>
          <w:lang w:val="en-GB"/>
        </w:rPr>
        <w:t>entity</w:t>
      </w:r>
    </w:p>
    <w:p w14:paraId="6C732FE5" w14:textId="07CF0931" w:rsidR="00DF1D90" w:rsidRPr="008B0714" w:rsidRDefault="00444ECF" w:rsidP="008B0714">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8B0714">
        <w:rPr>
          <w:rFonts w:ascii="Times New Roman" w:eastAsiaTheme="minorEastAsia" w:hAnsi="Times New Roman"/>
          <w:sz w:val="20"/>
          <w:szCs w:val="20"/>
          <w:lang w:val="en-GB"/>
        </w:rPr>
        <w:t xml:space="preserve">Reuse </w:t>
      </w:r>
      <w:r w:rsidR="00DC6CDF">
        <w:rPr>
          <w:rFonts w:ascii="Times New Roman" w:eastAsiaTheme="minorEastAsia" w:hAnsi="Times New Roman"/>
          <w:sz w:val="20"/>
          <w:szCs w:val="20"/>
          <w:lang w:val="en-GB"/>
        </w:rPr>
        <w:t xml:space="preserve">the </w:t>
      </w:r>
      <w:r w:rsidR="00DF1D90" w:rsidRPr="008B0714">
        <w:rPr>
          <w:rFonts w:ascii="Times New Roman" w:eastAsiaTheme="minorEastAsia" w:hAnsi="Times New Roman"/>
          <w:sz w:val="20"/>
          <w:szCs w:val="20"/>
          <w:lang w:val="en-GB"/>
        </w:rPr>
        <w:t>existing</w:t>
      </w:r>
      <w:r w:rsidR="00532D66" w:rsidRPr="008B0714">
        <w:rPr>
          <w:rFonts w:ascii="Times New Roman" w:eastAsiaTheme="minorEastAsia" w:hAnsi="Times New Roman"/>
          <w:sz w:val="20"/>
          <w:szCs w:val="20"/>
          <w:lang w:val="en-GB"/>
        </w:rPr>
        <w:t xml:space="preserve"> </w:t>
      </w:r>
      <w:r w:rsidR="006D2898">
        <w:rPr>
          <w:rFonts w:ascii="Times New Roman" w:eastAsiaTheme="minorEastAsia" w:hAnsi="Times New Roman"/>
          <w:sz w:val="20"/>
          <w:szCs w:val="20"/>
          <w:lang w:val="en-GB"/>
        </w:rPr>
        <w:t xml:space="preserve">data collection mechanism </w:t>
      </w:r>
      <w:r w:rsidR="00532D66" w:rsidRPr="008B0714">
        <w:rPr>
          <w:rFonts w:ascii="Times New Roman" w:eastAsiaTheme="minorEastAsia" w:hAnsi="Times New Roman"/>
          <w:sz w:val="20"/>
          <w:szCs w:val="20"/>
          <w:lang w:val="en-GB"/>
        </w:rPr>
        <w:t>without changing</w:t>
      </w:r>
      <w:r w:rsidR="006D2898">
        <w:rPr>
          <w:rFonts w:ascii="Times New Roman" w:eastAsiaTheme="minorEastAsia" w:hAnsi="Times New Roman"/>
          <w:sz w:val="20"/>
          <w:szCs w:val="20"/>
          <w:lang w:val="en-GB"/>
        </w:rPr>
        <w:t>/extending</w:t>
      </w:r>
      <w:r w:rsidR="00532D66" w:rsidRPr="008B0714">
        <w:rPr>
          <w:rFonts w:ascii="Times New Roman" w:eastAsiaTheme="minorEastAsia" w:hAnsi="Times New Roman"/>
          <w:sz w:val="20"/>
          <w:szCs w:val="20"/>
          <w:lang w:val="en-GB"/>
        </w:rPr>
        <w:t xml:space="preserve"> data termination en</w:t>
      </w:r>
      <w:r w:rsidR="00DC6CDF">
        <w:rPr>
          <w:rFonts w:ascii="Times New Roman" w:eastAsiaTheme="minorEastAsia" w:hAnsi="Times New Roman"/>
          <w:sz w:val="20"/>
          <w:szCs w:val="20"/>
          <w:lang w:val="en-GB"/>
        </w:rPr>
        <w:t>ti</w:t>
      </w:r>
      <w:r w:rsidR="00532D66" w:rsidRPr="008B0714">
        <w:rPr>
          <w:rFonts w:ascii="Times New Roman" w:eastAsiaTheme="minorEastAsia" w:hAnsi="Times New Roman"/>
          <w:sz w:val="20"/>
          <w:szCs w:val="20"/>
          <w:lang w:val="en-GB"/>
        </w:rPr>
        <w:t>ty, then further consider</w:t>
      </w:r>
      <w:r w:rsidR="008B0714" w:rsidRPr="008B0714">
        <w:rPr>
          <w:rFonts w:ascii="Times New Roman" w:eastAsiaTheme="minorEastAsia" w:hAnsi="Times New Roman"/>
          <w:sz w:val="20"/>
          <w:szCs w:val="20"/>
          <w:lang w:val="en-GB"/>
        </w:rPr>
        <w:t xml:space="preserve"> how data are forwar</w:t>
      </w:r>
      <w:r w:rsidR="00DC6CDF">
        <w:rPr>
          <w:rFonts w:ascii="Times New Roman" w:eastAsiaTheme="minorEastAsia" w:hAnsi="Times New Roman"/>
          <w:sz w:val="20"/>
          <w:szCs w:val="20"/>
          <w:lang w:val="en-GB"/>
        </w:rPr>
        <w:t>de</w:t>
      </w:r>
      <w:r w:rsidR="008B0714" w:rsidRPr="008B0714">
        <w:rPr>
          <w:rFonts w:ascii="Times New Roman" w:eastAsiaTheme="minorEastAsia" w:hAnsi="Times New Roman"/>
          <w:sz w:val="20"/>
          <w:szCs w:val="20"/>
          <w:lang w:val="en-GB"/>
        </w:rPr>
        <w:t xml:space="preserve">d to </w:t>
      </w:r>
      <w:r w:rsidR="00DC6CDF">
        <w:rPr>
          <w:rFonts w:ascii="Times New Roman" w:eastAsiaTheme="minorEastAsia" w:hAnsi="Times New Roman"/>
          <w:sz w:val="20"/>
          <w:szCs w:val="20"/>
          <w:lang w:val="en-GB"/>
        </w:rPr>
        <w:t xml:space="preserve">the </w:t>
      </w:r>
      <w:r w:rsidR="008B0714" w:rsidRPr="008B0714">
        <w:rPr>
          <w:rFonts w:ascii="Times New Roman" w:eastAsiaTheme="minorEastAsia" w:hAnsi="Times New Roman"/>
          <w:sz w:val="20"/>
          <w:szCs w:val="20"/>
          <w:lang w:val="en-GB"/>
        </w:rPr>
        <w:t>concern</w:t>
      </w:r>
      <w:r w:rsidR="006D2898">
        <w:rPr>
          <w:rFonts w:ascii="Times New Roman" w:eastAsiaTheme="minorEastAsia" w:hAnsi="Times New Roman"/>
          <w:sz w:val="20"/>
          <w:szCs w:val="20"/>
          <w:lang w:val="en-GB"/>
        </w:rPr>
        <w:t>ed</w:t>
      </w:r>
      <w:r w:rsidR="008B0714" w:rsidRPr="008B0714">
        <w:rPr>
          <w:rFonts w:ascii="Times New Roman" w:eastAsiaTheme="minorEastAsia" w:hAnsi="Times New Roman"/>
          <w:sz w:val="20"/>
          <w:szCs w:val="20"/>
          <w:lang w:val="en-GB"/>
        </w:rPr>
        <w:t xml:space="preserve"> entity</w:t>
      </w:r>
      <w:r w:rsidR="006D2898">
        <w:rPr>
          <w:rFonts w:ascii="Times New Roman" w:eastAsiaTheme="minorEastAsia" w:hAnsi="Times New Roman"/>
          <w:sz w:val="20"/>
          <w:szCs w:val="20"/>
          <w:lang w:val="en-GB"/>
        </w:rPr>
        <w:t xml:space="preserve"> where, for example, model tra</w:t>
      </w:r>
      <w:r w:rsidR="00DC6CDF">
        <w:rPr>
          <w:rFonts w:ascii="Times New Roman" w:eastAsiaTheme="minorEastAsia" w:hAnsi="Times New Roman"/>
          <w:sz w:val="20"/>
          <w:szCs w:val="20"/>
          <w:lang w:val="en-GB"/>
        </w:rPr>
        <w:t>in</w:t>
      </w:r>
      <w:r w:rsidR="006D2898">
        <w:rPr>
          <w:rFonts w:ascii="Times New Roman" w:eastAsiaTheme="minorEastAsia" w:hAnsi="Times New Roman"/>
          <w:sz w:val="20"/>
          <w:szCs w:val="20"/>
          <w:lang w:val="en-GB"/>
        </w:rPr>
        <w:t>ing is performed</w:t>
      </w:r>
      <w:r w:rsidR="008B0714" w:rsidRPr="008B0714">
        <w:rPr>
          <w:rFonts w:ascii="Times New Roman" w:eastAsiaTheme="minorEastAsia" w:hAnsi="Times New Roman"/>
          <w:sz w:val="20"/>
          <w:szCs w:val="20"/>
          <w:lang w:val="en-GB"/>
        </w:rPr>
        <w:t>.</w:t>
      </w:r>
    </w:p>
    <w:p w14:paraId="77927D12" w14:textId="2A6255A9" w:rsidR="00B62932" w:rsidRPr="00B62932" w:rsidRDefault="00420236" w:rsidP="008448AD">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Reusing </w:t>
      </w:r>
      <w:r w:rsidR="00DC6CDF">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 xml:space="preserve">existing data collection mechanism, without extending </w:t>
      </w:r>
      <w:r w:rsidR="00DC6CDF">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data termination point, seems much simple</w:t>
      </w:r>
      <w:r w:rsidR="00D254E2">
        <w:rPr>
          <w:rFonts w:ascii="Times New Roman" w:eastAsiaTheme="minorEastAsia" w:hAnsi="Times New Roman"/>
          <w:szCs w:val="20"/>
          <w:lang w:val="en-GB" w:eastAsia="zh-CN"/>
        </w:rPr>
        <w:t>r</w:t>
      </w:r>
      <w:r>
        <w:rPr>
          <w:rFonts w:ascii="Times New Roman" w:eastAsiaTheme="minorEastAsia" w:hAnsi="Times New Roman"/>
          <w:szCs w:val="20"/>
          <w:lang w:val="en-GB" w:eastAsia="zh-CN"/>
        </w:rPr>
        <w:t xml:space="preserve"> as it will reduce potential specification impact both in RAN2 and other WGs. </w:t>
      </w:r>
      <w:r w:rsidR="00860C98">
        <w:rPr>
          <w:rFonts w:ascii="Times New Roman" w:eastAsiaTheme="minorEastAsia" w:hAnsi="Times New Roman"/>
          <w:szCs w:val="20"/>
          <w:lang w:val="en-GB" w:eastAsia="zh-CN"/>
        </w:rPr>
        <w:t xml:space="preserve">In addition, </w:t>
      </w:r>
      <w:r w:rsidR="00860C98" w:rsidRPr="00B62932">
        <w:rPr>
          <w:rFonts w:ascii="Times New Roman" w:eastAsiaTheme="minorEastAsia" w:hAnsi="Times New Roman"/>
          <w:szCs w:val="20"/>
          <w:lang w:val="en-GB" w:eastAsia="zh-CN"/>
        </w:rPr>
        <w:t>extending the</w:t>
      </w:r>
      <w:r w:rsidR="00860C98">
        <w:rPr>
          <w:rFonts w:ascii="Times New Roman" w:eastAsiaTheme="minorEastAsia" w:hAnsi="Times New Roman"/>
          <w:szCs w:val="20"/>
          <w:lang w:val="en-GB" w:eastAsia="zh-CN"/>
        </w:rPr>
        <w:t xml:space="preserve"> data termination entity will make it difficult to converge on the solutions. </w:t>
      </w:r>
      <w:r w:rsidR="00F32151">
        <w:rPr>
          <w:rFonts w:ascii="Times New Roman" w:eastAsiaTheme="minorEastAsia" w:hAnsi="Times New Roman"/>
          <w:szCs w:val="20"/>
          <w:lang w:val="en-GB" w:eastAsia="zh-CN"/>
        </w:rPr>
        <w:t>Therefore, we propose:</w:t>
      </w:r>
    </w:p>
    <w:p w14:paraId="64809F89" w14:textId="1CA1095C" w:rsidR="001509D7" w:rsidRDefault="00687DFA" w:rsidP="001509D7">
      <w:pPr>
        <w:spacing w:beforeLines="50" w:before="120" w:after="120" w:line="260" w:lineRule="exact"/>
        <w:jc w:val="both"/>
        <w:rPr>
          <w:rFonts w:ascii="Times New Roman" w:hAnsi="Times New Roman"/>
          <w:szCs w:val="20"/>
        </w:rPr>
      </w:pPr>
      <w:r w:rsidRPr="002E3C08">
        <w:rPr>
          <w:rFonts w:ascii="Arial" w:eastAsiaTheme="minorEastAsia" w:hAnsi="Arial" w:cs="Arial"/>
          <w:b/>
          <w:szCs w:val="21"/>
          <w:lang w:val="en-GB" w:eastAsia="zh-CN"/>
        </w:rPr>
        <w:lastRenderedPageBreak/>
        <w:t xml:space="preserve">Proposal </w:t>
      </w:r>
      <w:r w:rsidR="009C4BAB">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w:t>
      </w:r>
      <w:r w:rsidR="008943A1" w:rsidRPr="008943A1">
        <w:rPr>
          <w:rFonts w:ascii="Arial" w:eastAsiaTheme="minorEastAsia" w:hAnsi="Arial" w:cs="Arial"/>
          <w:b/>
          <w:szCs w:val="21"/>
          <w:lang w:val="en-GB" w:eastAsia="zh-CN"/>
        </w:rPr>
        <w:t xml:space="preserve">RAN2 </w:t>
      </w:r>
      <w:r w:rsidR="00420236">
        <w:rPr>
          <w:rFonts w:ascii="Arial" w:eastAsiaTheme="minorEastAsia" w:hAnsi="Arial" w:cs="Arial"/>
          <w:b/>
          <w:szCs w:val="21"/>
          <w:lang w:val="en-GB" w:eastAsia="zh-CN"/>
        </w:rPr>
        <w:t>does not consider extending</w:t>
      </w:r>
      <w:r w:rsidR="008943A1" w:rsidRPr="008943A1">
        <w:rPr>
          <w:rFonts w:ascii="Arial" w:eastAsiaTheme="minorEastAsia" w:hAnsi="Arial" w:cs="Arial"/>
          <w:b/>
          <w:szCs w:val="21"/>
          <w:lang w:val="en-GB" w:eastAsia="zh-CN"/>
        </w:rPr>
        <w:t xml:space="preserve"> data termination </w:t>
      </w:r>
      <w:r w:rsidR="009A66C4">
        <w:rPr>
          <w:rFonts w:ascii="Arial" w:eastAsiaTheme="minorEastAsia" w:hAnsi="Arial" w:cs="Arial" w:hint="eastAsia"/>
          <w:b/>
          <w:szCs w:val="21"/>
          <w:lang w:val="en-GB" w:eastAsia="zh-CN"/>
        </w:rPr>
        <w:t>entiti</w:t>
      </w:r>
      <w:r w:rsidR="009A66C4">
        <w:rPr>
          <w:rFonts w:ascii="Arial" w:eastAsiaTheme="minorEastAsia" w:hAnsi="Arial" w:cs="Arial"/>
          <w:b/>
          <w:szCs w:val="21"/>
          <w:lang w:val="en-GB" w:eastAsia="zh-CN"/>
        </w:rPr>
        <w:t>e</w:t>
      </w:r>
      <w:r w:rsidR="008943A1" w:rsidRPr="008943A1">
        <w:rPr>
          <w:rFonts w:ascii="Arial" w:eastAsiaTheme="minorEastAsia" w:hAnsi="Arial" w:cs="Arial"/>
          <w:b/>
          <w:szCs w:val="21"/>
          <w:lang w:val="en-GB" w:eastAsia="zh-CN"/>
        </w:rPr>
        <w:t xml:space="preserve">s </w:t>
      </w:r>
      <w:r w:rsidR="009A66C4">
        <w:rPr>
          <w:rFonts w:ascii="Arial" w:eastAsiaTheme="minorEastAsia" w:hAnsi="Arial" w:cs="Arial"/>
          <w:b/>
          <w:szCs w:val="21"/>
          <w:lang w:val="en-GB" w:eastAsia="zh-CN"/>
        </w:rPr>
        <w:t xml:space="preserve">of </w:t>
      </w:r>
      <w:r w:rsidR="008943A1" w:rsidRPr="008943A1">
        <w:rPr>
          <w:rFonts w:ascii="Arial" w:eastAsiaTheme="minorEastAsia" w:hAnsi="Arial" w:cs="Arial"/>
          <w:b/>
          <w:szCs w:val="21"/>
          <w:lang w:val="en-GB" w:eastAsia="zh-CN"/>
        </w:rPr>
        <w:t xml:space="preserve">existing </w:t>
      </w:r>
      <w:r w:rsidR="009A66C4">
        <w:rPr>
          <w:rFonts w:ascii="Arial" w:eastAsiaTheme="minorEastAsia" w:hAnsi="Arial" w:cs="Arial"/>
          <w:b/>
          <w:szCs w:val="21"/>
          <w:lang w:val="en-GB" w:eastAsia="zh-CN"/>
        </w:rPr>
        <w:t>data collection frameworks</w:t>
      </w:r>
      <w:r w:rsidR="008943A1" w:rsidRPr="008943A1">
        <w:rPr>
          <w:rFonts w:ascii="Arial" w:eastAsiaTheme="minorEastAsia" w:hAnsi="Arial" w:cs="Arial"/>
          <w:b/>
          <w:szCs w:val="21"/>
          <w:lang w:val="en-GB" w:eastAsia="zh-CN"/>
        </w:rPr>
        <w:t xml:space="preserve">, </w:t>
      </w:r>
      <w:r w:rsidR="008F0FD6">
        <w:rPr>
          <w:rFonts w:ascii="Arial" w:eastAsiaTheme="minorEastAsia" w:hAnsi="Arial" w:cs="Arial"/>
          <w:b/>
          <w:szCs w:val="21"/>
          <w:lang w:val="en-GB" w:eastAsia="zh-CN"/>
        </w:rPr>
        <w:t xml:space="preserve">and </w:t>
      </w:r>
      <w:r w:rsidR="00420236">
        <w:rPr>
          <w:rFonts w:ascii="Arial" w:eastAsiaTheme="minorEastAsia" w:hAnsi="Arial" w:cs="Arial"/>
          <w:b/>
          <w:szCs w:val="21"/>
          <w:lang w:val="en-GB" w:eastAsia="zh-CN"/>
        </w:rPr>
        <w:t xml:space="preserve">how data collected </w:t>
      </w:r>
      <w:r w:rsidR="00C72B8E">
        <w:rPr>
          <w:rFonts w:ascii="Arial" w:eastAsiaTheme="minorEastAsia" w:hAnsi="Arial" w:cs="Arial"/>
          <w:b/>
          <w:szCs w:val="21"/>
          <w:lang w:val="en-GB" w:eastAsia="zh-CN"/>
        </w:rPr>
        <w:t>is forwa</w:t>
      </w:r>
      <w:r w:rsidR="00DC6CDF">
        <w:rPr>
          <w:rFonts w:ascii="Arial" w:eastAsiaTheme="minorEastAsia" w:hAnsi="Arial" w:cs="Arial"/>
          <w:b/>
          <w:szCs w:val="21"/>
          <w:lang w:val="en-GB" w:eastAsia="zh-CN"/>
        </w:rPr>
        <w:t>r</w:t>
      </w:r>
      <w:r w:rsidR="00C72B8E">
        <w:rPr>
          <w:rFonts w:ascii="Arial" w:eastAsiaTheme="minorEastAsia" w:hAnsi="Arial" w:cs="Arial"/>
          <w:b/>
          <w:szCs w:val="21"/>
          <w:lang w:val="en-GB" w:eastAsia="zh-CN"/>
        </w:rPr>
        <w:t xml:space="preserve">ded </w:t>
      </w:r>
      <w:r w:rsidR="008943A1" w:rsidRPr="008943A1">
        <w:rPr>
          <w:rFonts w:ascii="Arial" w:eastAsiaTheme="minorEastAsia" w:hAnsi="Arial" w:cs="Arial"/>
          <w:b/>
          <w:szCs w:val="21"/>
          <w:lang w:val="en-GB" w:eastAsia="zh-CN"/>
        </w:rPr>
        <w:t xml:space="preserve">to other </w:t>
      </w:r>
      <w:r w:rsidR="00CF1B3F">
        <w:rPr>
          <w:rFonts w:ascii="Arial" w:eastAsiaTheme="minorEastAsia" w:hAnsi="Arial" w:cs="Arial"/>
          <w:b/>
          <w:szCs w:val="21"/>
          <w:lang w:val="en-GB" w:eastAsia="zh-CN"/>
        </w:rPr>
        <w:t>entitie</w:t>
      </w:r>
      <w:r w:rsidR="008943A1" w:rsidRPr="008943A1">
        <w:rPr>
          <w:rFonts w:ascii="Arial" w:eastAsiaTheme="minorEastAsia" w:hAnsi="Arial" w:cs="Arial"/>
          <w:b/>
          <w:szCs w:val="21"/>
          <w:lang w:val="en-GB" w:eastAsia="zh-CN"/>
        </w:rPr>
        <w:t>s</w:t>
      </w:r>
      <w:r w:rsidR="00C72B8E">
        <w:rPr>
          <w:rFonts w:ascii="Arial" w:eastAsiaTheme="minorEastAsia" w:hAnsi="Arial" w:cs="Arial"/>
          <w:b/>
          <w:szCs w:val="21"/>
          <w:lang w:val="en-GB" w:eastAsia="zh-CN"/>
        </w:rPr>
        <w:t xml:space="preserve"> can be further considered or left to NW implementation</w:t>
      </w:r>
      <w:r w:rsidR="008943A1" w:rsidRPr="008943A1">
        <w:rPr>
          <w:rFonts w:ascii="Arial" w:eastAsiaTheme="minorEastAsia" w:hAnsi="Arial" w:cs="Arial"/>
          <w:b/>
          <w:szCs w:val="21"/>
          <w:lang w:val="en-GB" w:eastAsia="zh-CN"/>
        </w:rPr>
        <w:t>.</w:t>
      </w:r>
    </w:p>
    <w:p w14:paraId="0D8C40BA" w14:textId="70ED8E7F" w:rsidR="00462690" w:rsidRDefault="00462690" w:rsidP="00462690">
      <w:pPr>
        <w:spacing w:beforeLines="50" w:before="120" w:after="120" w:line="260" w:lineRule="exact"/>
        <w:jc w:val="both"/>
        <w:rPr>
          <w:rFonts w:ascii="Times New Roman" w:hAnsi="Times New Roman"/>
          <w:szCs w:val="20"/>
        </w:rPr>
      </w:pPr>
      <w:r>
        <w:rPr>
          <w:rFonts w:ascii="Times New Roman" w:hAnsi="Times New Roman"/>
          <w:szCs w:val="20"/>
        </w:rPr>
        <w:t>For logged MDT and e</w:t>
      </w:r>
      <w:r w:rsidRPr="00B81522">
        <w:rPr>
          <w:rFonts w:ascii="Times New Roman" w:hAnsi="Times New Roman"/>
          <w:szCs w:val="20"/>
        </w:rPr>
        <w:t>arly measurements</w:t>
      </w:r>
      <w:r>
        <w:rPr>
          <w:rFonts w:ascii="Times New Roman" w:hAnsi="Times New Roman"/>
          <w:szCs w:val="20"/>
        </w:rPr>
        <w:t xml:space="preserve">, </w:t>
      </w:r>
      <w:r w:rsidRPr="00572D43">
        <w:rPr>
          <w:rFonts w:ascii="Times New Roman" w:hAnsi="Times New Roman"/>
          <w:szCs w:val="20"/>
        </w:rPr>
        <w:t xml:space="preserve">UE </w:t>
      </w:r>
      <w:r>
        <w:rPr>
          <w:rFonts w:ascii="Times New Roman" w:hAnsi="Times New Roman"/>
          <w:szCs w:val="20"/>
        </w:rPr>
        <w:t>will only</w:t>
      </w:r>
      <w:r w:rsidRPr="00572D43">
        <w:rPr>
          <w:rFonts w:ascii="Times New Roman" w:hAnsi="Times New Roman"/>
          <w:szCs w:val="20"/>
        </w:rPr>
        <w:t xml:space="preserve"> perform </w:t>
      </w:r>
      <w:r>
        <w:rPr>
          <w:rFonts w:ascii="Times New Roman" w:hAnsi="Times New Roman"/>
          <w:szCs w:val="20"/>
        </w:rPr>
        <w:t>the measurement and data logging</w:t>
      </w:r>
      <w:r w:rsidRPr="00572D43">
        <w:rPr>
          <w:rFonts w:ascii="Times New Roman" w:hAnsi="Times New Roman"/>
          <w:szCs w:val="20"/>
        </w:rPr>
        <w:t xml:space="preserve"> in RRC_IDLE</w:t>
      </w:r>
      <w:r>
        <w:rPr>
          <w:rFonts w:ascii="Times New Roman" w:hAnsi="Times New Roman"/>
          <w:szCs w:val="20"/>
        </w:rPr>
        <w:t>/</w:t>
      </w:r>
      <w:r w:rsidRPr="00572D43">
        <w:rPr>
          <w:rFonts w:ascii="Times New Roman" w:hAnsi="Times New Roman"/>
          <w:szCs w:val="20"/>
        </w:rPr>
        <w:t>RRC_INACTIVE</w:t>
      </w:r>
      <w:r>
        <w:rPr>
          <w:rFonts w:ascii="Times New Roman" w:hAnsi="Times New Roman"/>
          <w:szCs w:val="20"/>
        </w:rPr>
        <w:t xml:space="preserve"> state</w:t>
      </w:r>
      <w:r w:rsidR="007854E1">
        <w:rPr>
          <w:rFonts w:ascii="Times New Roman" w:hAnsi="Times New Roman"/>
          <w:szCs w:val="20"/>
        </w:rPr>
        <w:t>. As a result,</w:t>
      </w:r>
      <w:r w:rsidRPr="00E431A8">
        <w:rPr>
          <w:rFonts w:ascii="Times New Roman" w:hAnsi="Times New Roman"/>
          <w:szCs w:val="20"/>
        </w:rPr>
        <w:t xml:space="preserve"> the total data volume is limited,</w:t>
      </w:r>
      <w:r>
        <w:rPr>
          <w:rFonts w:ascii="Times New Roman" w:hAnsi="Times New Roman"/>
          <w:szCs w:val="20"/>
        </w:rPr>
        <w:t xml:space="preserve"> which may not be optimal for data collection. Furthermore, taking CSI compression as an example,</w:t>
      </w:r>
      <w:r w:rsidRPr="00E431A8">
        <w:rPr>
          <w:rFonts w:ascii="Times New Roman" w:hAnsi="Times New Roman"/>
          <w:szCs w:val="20"/>
        </w:rPr>
        <w:t xml:space="preserve"> the current non-connected state UE will not perform CSI measurement</w:t>
      </w:r>
      <w:r>
        <w:rPr>
          <w:rFonts w:ascii="Times New Roman" w:hAnsi="Times New Roman"/>
          <w:szCs w:val="20"/>
        </w:rPr>
        <w:t>. Besides,</w:t>
      </w:r>
      <w:r w:rsidRPr="00A02BDE">
        <w:rPr>
          <w:rFonts w:ascii="Times New Roman" w:hAnsi="Times New Roman"/>
          <w:szCs w:val="20"/>
        </w:rPr>
        <w:t xml:space="preserve"> power saving is a key requirement</w:t>
      </w:r>
      <w:r>
        <w:rPr>
          <w:rFonts w:ascii="Times New Roman" w:hAnsi="Times New Roman"/>
          <w:szCs w:val="20"/>
        </w:rPr>
        <w:t xml:space="preserve"> f</w:t>
      </w:r>
      <w:r w:rsidRPr="00A02BDE">
        <w:rPr>
          <w:rFonts w:ascii="Times New Roman" w:hAnsi="Times New Roman"/>
          <w:szCs w:val="20"/>
        </w:rPr>
        <w:t xml:space="preserve">or non-connected </w:t>
      </w:r>
      <w:r>
        <w:rPr>
          <w:rFonts w:ascii="Times New Roman" w:hAnsi="Times New Roman"/>
          <w:szCs w:val="20"/>
        </w:rPr>
        <w:t>UE</w:t>
      </w:r>
      <w:r w:rsidRPr="00A02BDE">
        <w:rPr>
          <w:rFonts w:ascii="Times New Roman" w:hAnsi="Times New Roman"/>
          <w:szCs w:val="20"/>
        </w:rPr>
        <w:t xml:space="preserve">, so they </w:t>
      </w:r>
      <w:r>
        <w:rPr>
          <w:rFonts w:ascii="Times New Roman" w:hAnsi="Times New Roman"/>
          <w:szCs w:val="20"/>
        </w:rPr>
        <w:t>may</w:t>
      </w:r>
      <w:r w:rsidRPr="00A02BDE">
        <w:rPr>
          <w:rFonts w:ascii="Times New Roman" w:hAnsi="Times New Roman"/>
          <w:szCs w:val="20"/>
        </w:rPr>
        <w:t xml:space="preserve"> not </w:t>
      </w:r>
      <w:r>
        <w:rPr>
          <w:rFonts w:ascii="Times New Roman" w:hAnsi="Times New Roman"/>
          <w:szCs w:val="20"/>
        </w:rPr>
        <w:t>be expected to perform</w:t>
      </w:r>
      <w:r w:rsidRPr="00A02BDE">
        <w:rPr>
          <w:rFonts w:ascii="Times New Roman" w:hAnsi="Times New Roman"/>
          <w:szCs w:val="20"/>
        </w:rPr>
        <w:t xml:space="preserve"> frequent measurements</w:t>
      </w:r>
      <w:r>
        <w:rPr>
          <w:rFonts w:ascii="Times New Roman" w:hAnsi="Times New Roman"/>
          <w:szCs w:val="20"/>
        </w:rPr>
        <w:t xml:space="preserve"> and data logging.</w:t>
      </w:r>
    </w:p>
    <w:p w14:paraId="589BC509" w14:textId="77777777" w:rsidR="00462690" w:rsidRDefault="00462690" w:rsidP="00462690">
      <w:pPr>
        <w:spacing w:beforeLines="50" w:before="120" w:after="120" w:line="260" w:lineRule="exact"/>
        <w:jc w:val="both"/>
        <w:rPr>
          <w:rFonts w:ascii="Times New Roman" w:hAnsi="Times New Roman"/>
          <w:szCs w:val="20"/>
        </w:rPr>
      </w:pPr>
      <w:r w:rsidRPr="00E431A8">
        <w:rPr>
          <w:rFonts w:ascii="Times New Roman" w:hAnsi="Times New Roman"/>
          <w:szCs w:val="20"/>
        </w:rPr>
        <w:t xml:space="preserve">Therefore, it is </w:t>
      </w:r>
      <w:r>
        <w:rPr>
          <w:rFonts w:ascii="Times New Roman" w:hAnsi="Times New Roman"/>
          <w:szCs w:val="20"/>
        </w:rPr>
        <w:t>proposed</w:t>
      </w:r>
      <w:r w:rsidRPr="00E431A8">
        <w:rPr>
          <w:rFonts w:ascii="Times New Roman" w:hAnsi="Times New Roman"/>
          <w:szCs w:val="20"/>
        </w:rPr>
        <w:t xml:space="preserve"> to consider framework</w:t>
      </w:r>
      <w:r>
        <w:rPr>
          <w:rFonts w:ascii="Times New Roman" w:hAnsi="Times New Roman"/>
          <w:szCs w:val="20"/>
        </w:rPr>
        <w:t>s that can support data collection in RRC_CONNECTED first</w:t>
      </w:r>
      <w:r w:rsidRPr="00E431A8">
        <w:rPr>
          <w:rFonts w:ascii="Times New Roman" w:hAnsi="Times New Roman"/>
          <w:szCs w:val="20"/>
        </w:rPr>
        <w:t>.</w:t>
      </w:r>
    </w:p>
    <w:p w14:paraId="6AE2BD36" w14:textId="09172272" w:rsidR="00462690" w:rsidRPr="007D22E0" w:rsidRDefault="00462690" w:rsidP="00462690">
      <w:pPr>
        <w:spacing w:beforeLines="50" w:before="120" w:after="120" w:line="260" w:lineRule="exact"/>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sidR="00E41C22">
        <w:rPr>
          <w:rFonts w:ascii="Arial" w:eastAsiaTheme="minorEastAsia" w:hAnsi="Arial" w:cs="Arial"/>
          <w:b/>
          <w:szCs w:val="21"/>
          <w:lang w:val="en-GB" w:eastAsia="zh-CN"/>
        </w:rPr>
        <w:t>5</w:t>
      </w:r>
      <w:r>
        <w:rPr>
          <w:rFonts w:ascii="Arial" w:eastAsiaTheme="minorEastAsia" w:hAnsi="Arial" w:cs="Arial"/>
          <w:b/>
          <w:szCs w:val="21"/>
          <w:lang w:val="en-GB" w:eastAsia="zh-CN"/>
        </w:rPr>
        <w:t xml:space="preserve">: </w:t>
      </w:r>
      <w:r w:rsidR="00F95559">
        <w:rPr>
          <w:rFonts w:ascii="Arial" w:eastAsiaTheme="minorEastAsia" w:hAnsi="Arial" w:cs="Arial"/>
          <w:b/>
          <w:szCs w:val="21"/>
          <w:lang w:val="en-GB" w:eastAsia="zh-CN"/>
        </w:rPr>
        <w:t xml:space="preserve">For LCM purposes, </w:t>
      </w:r>
      <w:r>
        <w:rPr>
          <w:rFonts w:ascii="Arial" w:eastAsiaTheme="minorEastAsia" w:hAnsi="Arial" w:cs="Arial"/>
          <w:b/>
          <w:szCs w:val="21"/>
          <w:lang w:val="en-GB" w:eastAsia="zh-CN"/>
        </w:rPr>
        <w:t>RAN2 to prioritize</w:t>
      </w:r>
      <w:r w:rsidRPr="001E7A99">
        <w:rPr>
          <w:rFonts w:ascii="Arial" w:eastAsiaTheme="minorEastAsia" w:hAnsi="Arial" w:cs="Arial"/>
          <w:b/>
          <w:szCs w:val="21"/>
          <w:lang w:val="en-GB" w:eastAsia="zh-CN"/>
        </w:rPr>
        <w:t xml:space="preserve"> the</w:t>
      </w:r>
      <w:r w:rsidR="0064435F">
        <w:rPr>
          <w:rFonts w:ascii="Arial" w:eastAsiaTheme="minorEastAsia" w:hAnsi="Arial" w:cs="Arial"/>
          <w:b/>
          <w:szCs w:val="21"/>
          <w:lang w:val="en-GB" w:eastAsia="zh-CN"/>
        </w:rPr>
        <w:t xml:space="preserve"> data collection</w:t>
      </w:r>
      <w:r w:rsidRPr="001E7A99">
        <w:rPr>
          <w:rFonts w:ascii="Arial" w:eastAsiaTheme="minorEastAsia" w:hAnsi="Arial" w:cs="Arial"/>
          <w:b/>
          <w:szCs w:val="21"/>
          <w:lang w:val="en-GB" w:eastAsia="zh-CN"/>
        </w:rPr>
        <w:t xml:space="preserve"> frameworks that can support data </w:t>
      </w:r>
      <w:r w:rsidR="00BF7CD0">
        <w:rPr>
          <w:rFonts w:ascii="Arial" w:eastAsiaTheme="minorEastAsia" w:hAnsi="Arial" w:cs="Arial"/>
          <w:b/>
          <w:szCs w:val="21"/>
          <w:lang w:val="en-GB" w:eastAsia="zh-CN"/>
        </w:rPr>
        <w:t>generation</w:t>
      </w:r>
      <w:r w:rsidRPr="001E7A99">
        <w:rPr>
          <w:rFonts w:ascii="Arial" w:eastAsiaTheme="minorEastAsia" w:hAnsi="Arial" w:cs="Arial"/>
          <w:b/>
          <w:szCs w:val="21"/>
          <w:lang w:val="en-GB" w:eastAsia="zh-CN"/>
        </w:rPr>
        <w:t xml:space="preserve"> in </w:t>
      </w:r>
      <w:r w:rsidR="00EB5CE8">
        <w:rPr>
          <w:rFonts w:ascii="Arial" w:eastAsiaTheme="minorEastAsia" w:hAnsi="Arial" w:cs="Arial"/>
          <w:b/>
          <w:szCs w:val="21"/>
          <w:lang w:val="en-GB" w:eastAsia="zh-CN"/>
        </w:rPr>
        <w:t xml:space="preserve">the </w:t>
      </w:r>
      <w:r w:rsidRPr="001E7A99">
        <w:rPr>
          <w:rFonts w:ascii="Arial" w:eastAsiaTheme="minorEastAsia" w:hAnsi="Arial" w:cs="Arial"/>
          <w:b/>
          <w:szCs w:val="21"/>
          <w:lang w:val="en-GB" w:eastAsia="zh-CN"/>
        </w:rPr>
        <w:t>RRC_CONNECTED</w:t>
      </w:r>
      <w:r w:rsidR="003639EA">
        <w:rPr>
          <w:rFonts w:ascii="Arial" w:eastAsiaTheme="minorEastAsia" w:hAnsi="Arial" w:cs="Arial"/>
          <w:b/>
          <w:szCs w:val="21"/>
          <w:lang w:val="en-GB" w:eastAsia="zh-CN"/>
        </w:rPr>
        <w:t xml:space="preserve"> state</w:t>
      </w:r>
      <w:r w:rsidR="00B947F4">
        <w:rPr>
          <w:rFonts w:ascii="Arial" w:eastAsiaTheme="minorEastAsia" w:hAnsi="Arial" w:cs="Arial"/>
          <w:b/>
          <w:szCs w:val="21"/>
          <w:lang w:val="en-GB" w:eastAsia="zh-CN"/>
        </w:rPr>
        <w:t>, i.e., depriorit</w:t>
      </w:r>
      <w:r w:rsidR="00EB5CE8">
        <w:rPr>
          <w:rFonts w:ascii="Arial" w:eastAsiaTheme="minorEastAsia" w:hAnsi="Arial" w:cs="Arial"/>
          <w:b/>
          <w:szCs w:val="21"/>
          <w:lang w:val="en-GB" w:eastAsia="zh-CN"/>
        </w:rPr>
        <w:t>i</w:t>
      </w:r>
      <w:r w:rsidR="00B947F4">
        <w:rPr>
          <w:rFonts w:ascii="Arial" w:eastAsiaTheme="minorEastAsia" w:hAnsi="Arial" w:cs="Arial"/>
          <w:b/>
          <w:szCs w:val="21"/>
          <w:lang w:val="en-GB" w:eastAsia="zh-CN"/>
        </w:rPr>
        <w:t xml:space="preserve">ze </w:t>
      </w:r>
      <w:r w:rsidR="00B947F4" w:rsidRPr="00B947F4">
        <w:rPr>
          <w:rFonts w:ascii="Arial" w:eastAsiaTheme="minorEastAsia" w:hAnsi="Arial" w:cs="Arial"/>
          <w:b/>
          <w:szCs w:val="21"/>
          <w:lang w:val="en-GB" w:eastAsia="zh-CN"/>
        </w:rPr>
        <w:t>logged MDT and early measurements</w:t>
      </w:r>
      <w:r w:rsidR="00B947F4">
        <w:rPr>
          <w:rFonts w:ascii="Arial" w:eastAsiaTheme="minorEastAsia" w:hAnsi="Arial" w:cs="Arial"/>
          <w:b/>
          <w:szCs w:val="21"/>
          <w:lang w:val="en-GB" w:eastAsia="zh-CN"/>
        </w:rPr>
        <w:t>.</w:t>
      </w:r>
    </w:p>
    <w:p w14:paraId="10CFB203" w14:textId="49453608" w:rsidR="003B1BCA" w:rsidRDefault="00335062" w:rsidP="008448AD">
      <w:pPr>
        <w:spacing w:beforeLines="50" w:before="120" w:after="120" w:line="260" w:lineRule="exact"/>
        <w:jc w:val="both"/>
        <w:rPr>
          <w:rFonts w:ascii="Times New Roman" w:hAnsi="Times New Roman"/>
          <w:szCs w:val="20"/>
        </w:rPr>
      </w:pPr>
      <w:r w:rsidRPr="00335062">
        <w:rPr>
          <w:rFonts w:ascii="Times New Roman" w:hAnsi="Times New Roman"/>
          <w:szCs w:val="20"/>
        </w:rPr>
        <w:t>At the</w:t>
      </w:r>
      <w:r w:rsidR="007A689F">
        <w:rPr>
          <w:rFonts w:ascii="Times New Roman" w:hAnsi="Times New Roman"/>
          <w:szCs w:val="20"/>
        </w:rPr>
        <w:t xml:space="preserve"> RAN2#</w:t>
      </w:r>
      <w:r w:rsidRPr="00335062">
        <w:rPr>
          <w:rFonts w:ascii="Times New Roman" w:hAnsi="Times New Roman"/>
          <w:szCs w:val="20"/>
        </w:rPr>
        <w:t>121</w:t>
      </w:r>
      <w:r w:rsidR="007A689F">
        <w:rPr>
          <w:rFonts w:ascii="Times New Roman" w:hAnsi="Times New Roman"/>
          <w:szCs w:val="20"/>
        </w:rPr>
        <w:t>bis-e</w:t>
      </w:r>
      <w:r w:rsidRPr="00335062">
        <w:rPr>
          <w:rFonts w:ascii="Times New Roman" w:hAnsi="Times New Roman"/>
          <w:szCs w:val="20"/>
        </w:rPr>
        <w:t xml:space="preserve"> meeting, RAN2 agreed to add </w:t>
      </w:r>
      <w:r w:rsidR="00124488">
        <w:rPr>
          <w:rFonts w:ascii="Times New Roman" w:hAnsi="Times New Roman"/>
          <w:szCs w:val="20"/>
        </w:rPr>
        <w:t>3</w:t>
      </w:r>
      <w:r w:rsidRPr="00335062">
        <w:rPr>
          <w:rFonts w:ascii="Times New Roman" w:hAnsi="Times New Roman"/>
          <w:szCs w:val="20"/>
        </w:rPr>
        <w:t xml:space="preserve"> columns to the existing table</w:t>
      </w:r>
      <w:r w:rsidR="00ED27FB">
        <w:rPr>
          <w:rFonts w:ascii="Times New Roman" w:hAnsi="Times New Roman"/>
          <w:szCs w:val="20"/>
        </w:rPr>
        <w:t xml:space="preserve">, i.e., </w:t>
      </w:r>
      <w:r w:rsidR="00ED27FB" w:rsidRPr="00ED27FB">
        <w:rPr>
          <w:rFonts w:ascii="Times New Roman" w:hAnsi="Times New Roman"/>
          <w:szCs w:val="20"/>
        </w:rPr>
        <w:t>inference; monitoring and (offline) training</w:t>
      </w:r>
      <w:r w:rsidRPr="00335062">
        <w:rPr>
          <w:rFonts w:ascii="Times New Roman" w:hAnsi="Times New Roman"/>
          <w:szCs w:val="20"/>
        </w:rPr>
        <w:t xml:space="preserve">. In our view, the added columns can provide some initial filtering based on latency requirements, </w:t>
      </w:r>
      <w:r w:rsidR="004A7D3B">
        <w:rPr>
          <w:rFonts w:ascii="Times New Roman" w:hAnsi="Times New Roman"/>
          <w:szCs w:val="20"/>
        </w:rPr>
        <w:t xml:space="preserve">e.g., </w:t>
      </w:r>
      <w:r w:rsidRPr="00335062">
        <w:rPr>
          <w:rFonts w:ascii="Times New Roman" w:hAnsi="Times New Roman"/>
          <w:szCs w:val="20"/>
        </w:rPr>
        <w:t xml:space="preserve">MDT </w:t>
      </w:r>
      <w:r w:rsidR="004A7D3B">
        <w:rPr>
          <w:rFonts w:ascii="Times New Roman" w:hAnsi="Times New Roman"/>
          <w:szCs w:val="20"/>
        </w:rPr>
        <w:t>is</w:t>
      </w:r>
      <w:r w:rsidRPr="00335062">
        <w:rPr>
          <w:rFonts w:ascii="Times New Roman" w:hAnsi="Times New Roman"/>
          <w:szCs w:val="20"/>
        </w:rPr>
        <w:t xml:space="preserve"> </w:t>
      </w:r>
      <w:r w:rsidR="004A7D3B">
        <w:rPr>
          <w:rFonts w:ascii="Times New Roman" w:hAnsi="Times New Roman"/>
          <w:szCs w:val="20"/>
        </w:rPr>
        <w:t xml:space="preserve">not </w:t>
      </w:r>
      <w:r w:rsidRPr="00335062">
        <w:rPr>
          <w:rFonts w:ascii="Times New Roman" w:hAnsi="Times New Roman"/>
          <w:szCs w:val="20"/>
        </w:rPr>
        <w:t>suitable for model monitoring</w:t>
      </w:r>
      <w:r w:rsidR="004A7D3B">
        <w:rPr>
          <w:rFonts w:ascii="Times New Roman" w:hAnsi="Times New Roman"/>
          <w:szCs w:val="20"/>
        </w:rPr>
        <w:t xml:space="preserve"> due to </w:t>
      </w:r>
      <w:r w:rsidR="00843538">
        <w:rPr>
          <w:rFonts w:ascii="Times New Roman" w:hAnsi="Times New Roman"/>
          <w:szCs w:val="20"/>
        </w:rPr>
        <w:t>u</w:t>
      </w:r>
      <w:r w:rsidR="00A4250E" w:rsidRPr="00A4250E">
        <w:rPr>
          <w:rFonts w:ascii="Times New Roman" w:hAnsi="Times New Roman"/>
          <w:szCs w:val="20"/>
        </w:rPr>
        <w:t>ncontrollable delay</w:t>
      </w:r>
      <w:r w:rsidRPr="00335062">
        <w:rPr>
          <w:rFonts w:ascii="Times New Roman" w:hAnsi="Times New Roman"/>
          <w:szCs w:val="20"/>
        </w:rPr>
        <w:t>.</w:t>
      </w:r>
    </w:p>
    <w:p w14:paraId="6750C7AC" w14:textId="123CAFA3" w:rsidR="00335062" w:rsidRPr="00335062" w:rsidRDefault="00335062" w:rsidP="008448AD">
      <w:pPr>
        <w:spacing w:beforeLines="50" w:before="120" w:after="120" w:line="260" w:lineRule="exact"/>
        <w:jc w:val="both"/>
        <w:rPr>
          <w:rFonts w:ascii="Times New Roman" w:hAnsi="Times New Roman"/>
          <w:szCs w:val="20"/>
        </w:rPr>
      </w:pPr>
      <w:r w:rsidRPr="00335062">
        <w:rPr>
          <w:rFonts w:ascii="Times New Roman" w:hAnsi="Times New Roman"/>
          <w:szCs w:val="20"/>
        </w:rPr>
        <w:t>For further analysis</w:t>
      </w:r>
      <w:r w:rsidR="00D114B0">
        <w:rPr>
          <w:rFonts w:ascii="Times New Roman" w:hAnsi="Times New Roman"/>
          <w:szCs w:val="20"/>
        </w:rPr>
        <w:t xml:space="preserve"> of each use case</w:t>
      </w:r>
      <w:r w:rsidRPr="00335062">
        <w:rPr>
          <w:rFonts w:ascii="Times New Roman" w:hAnsi="Times New Roman"/>
          <w:szCs w:val="20"/>
        </w:rPr>
        <w:t xml:space="preserve">, the data collection requirements and relevant nodes are different, making it difficult to add new columns to the existing table. It is suggested that </w:t>
      </w:r>
      <w:r w:rsidR="006C4BD5">
        <w:rPr>
          <w:rFonts w:ascii="Times New Roman" w:hAnsi="Times New Roman"/>
          <w:szCs w:val="20"/>
        </w:rPr>
        <w:t xml:space="preserve">one dedicated </w:t>
      </w:r>
      <w:r w:rsidRPr="00335062">
        <w:rPr>
          <w:rFonts w:ascii="Times New Roman" w:hAnsi="Times New Roman"/>
          <w:szCs w:val="20"/>
        </w:rPr>
        <w:t>mapping table</w:t>
      </w:r>
      <w:r w:rsidR="006C4BD5">
        <w:rPr>
          <w:rFonts w:ascii="Times New Roman" w:hAnsi="Times New Roman"/>
          <w:szCs w:val="20"/>
        </w:rPr>
        <w:t xml:space="preserve"> </w:t>
      </w:r>
      <w:r w:rsidRPr="00335062">
        <w:rPr>
          <w:rFonts w:ascii="Times New Roman" w:hAnsi="Times New Roman"/>
          <w:szCs w:val="20"/>
        </w:rPr>
        <w:t xml:space="preserve">be introduced for </w:t>
      </w:r>
      <w:r w:rsidR="00473B3D">
        <w:rPr>
          <w:rFonts w:ascii="Times New Roman" w:hAnsi="Times New Roman"/>
          <w:szCs w:val="20"/>
        </w:rPr>
        <w:t>each</w:t>
      </w:r>
      <w:r w:rsidRPr="00335062">
        <w:rPr>
          <w:rFonts w:ascii="Times New Roman" w:hAnsi="Times New Roman"/>
          <w:szCs w:val="20"/>
        </w:rPr>
        <w:t xml:space="preserve"> use case, indicating their LCM purpose and </w:t>
      </w:r>
      <w:r w:rsidR="0061688E">
        <w:rPr>
          <w:rFonts w:ascii="Times New Roman" w:hAnsi="Times New Roman"/>
          <w:szCs w:val="20"/>
        </w:rPr>
        <w:t xml:space="preserve">potential feasible </w:t>
      </w:r>
      <w:r w:rsidRPr="00335062">
        <w:rPr>
          <w:rFonts w:ascii="Times New Roman" w:hAnsi="Times New Roman"/>
          <w:szCs w:val="20"/>
        </w:rPr>
        <w:t>data collection framework.</w:t>
      </w:r>
      <w:r w:rsidR="00D7644E">
        <w:rPr>
          <w:rFonts w:ascii="Times New Roman" w:hAnsi="Times New Roman"/>
          <w:szCs w:val="20"/>
        </w:rPr>
        <w:t xml:space="preserve"> </w:t>
      </w:r>
      <w:r w:rsidR="00D7644E" w:rsidRPr="00D7644E">
        <w:rPr>
          <w:rFonts w:ascii="Times New Roman" w:hAnsi="Times New Roman"/>
          <w:b/>
          <w:szCs w:val="20"/>
        </w:rPr>
        <w:t>Table 2.1-1</w:t>
      </w:r>
      <w:r w:rsidR="00D7644E">
        <w:rPr>
          <w:rFonts w:ascii="Times New Roman" w:hAnsi="Times New Roman"/>
          <w:szCs w:val="20"/>
        </w:rPr>
        <w:t xml:space="preserve"> can be considered as a starting point for further discussion.</w:t>
      </w:r>
    </w:p>
    <w:p w14:paraId="3C9E30BF" w14:textId="287A3F07" w:rsidR="00F4318C" w:rsidRDefault="00F4318C" w:rsidP="00F4318C">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A146F3">
        <w:rPr>
          <w:rFonts w:ascii="Arial" w:eastAsiaTheme="minorEastAsia" w:hAnsi="Arial" w:cs="Arial"/>
          <w:b/>
          <w:szCs w:val="21"/>
          <w:lang w:val="en-GB" w:eastAsia="zh-CN"/>
        </w:rPr>
        <w:t>6</w:t>
      </w:r>
      <w:r>
        <w:rPr>
          <w:rFonts w:ascii="Arial" w:eastAsiaTheme="minorEastAsia" w:hAnsi="Arial" w:cs="Arial"/>
          <w:b/>
          <w:szCs w:val="21"/>
          <w:lang w:val="en-GB" w:eastAsia="zh-CN"/>
        </w:rPr>
        <w:t xml:space="preserve">: </w:t>
      </w:r>
      <w:r w:rsidR="00DF0EA3">
        <w:rPr>
          <w:rFonts w:ascii="Arial" w:eastAsiaTheme="minorEastAsia" w:hAnsi="Arial" w:cs="Arial"/>
          <w:b/>
          <w:szCs w:val="21"/>
          <w:lang w:val="en-GB" w:eastAsia="zh-CN"/>
        </w:rPr>
        <w:t>For each use case, i</w:t>
      </w:r>
      <w:r w:rsidR="00066C80">
        <w:rPr>
          <w:rFonts w:ascii="Arial" w:eastAsiaTheme="minorEastAsia" w:hAnsi="Arial" w:cs="Arial"/>
          <w:b/>
          <w:szCs w:val="21"/>
          <w:lang w:val="en-GB" w:eastAsia="zh-CN"/>
        </w:rPr>
        <w:t xml:space="preserve">ntroduce </w:t>
      </w:r>
      <w:r w:rsidR="00DF0EA3">
        <w:rPr>
          <w:rFonts w:ascii="Arial" w:eastAsiaTheme="minorEastAsia" w:hAnsi="Arial" w:cs="Arial"/>
          <w:b/>
          <w:szCs w:val="21"/>
          <w:lang w:val="en-GB" w:eastAsia="zh-CN"/>
        </w:rPr>
        <w:t>one dedicated</w:t>
      </w:r>
      <w:r w:rsidR="00066C80">
        <w:rPr>
          <w:rFonts w:ascii="Arial" w:eastAsiaTheme="minorEastAsia" w:hAnsi="Arial" w:cs="Arial"/>
          <w:b/>
          <w:szCs w:val="21"/>
          <w:lang w:val="en-GB" w:eastAsia="zh-CN"/>
        </w:rPr>
        <w:t xml:space="preserve"> analysis table on</w:t>
      </w:r>
      <w:r w:rsidR="0069542E" w:rsidRPr="0069542E">
        <w:rPr>
          <w:rFonts w:ascii="Arial" w:eastAsiaTheme="minorEastAsia" w:hAnsi="Arial" w:cs="Arial"/>
          <w:b/>
          <w:szCs w:val="21"/>
          <w:lang w:val="en-GB" w:eastAsia="zh-CN"/>
        </w:rPr>
        <w:t xml:space="preserve"> </w:t>
      </w:r>
      <w:r w:rsidR="00066C80">
        <w:rPr>
          <w:rFonts w:ascii="Arial" w:eastAsiaTheme="minorEastAsia" w:hAnsi="Arial" w:cs="Arial"/>
          <w:b/>
          <w:szCs w:val="21"/>
          <w:lang w:val="en-GB" w:eastAsia="zh-CN"/>
        </w:rPr>
        <w:t xml:space="preserve">data collection, </w:t>
      </w:r>
      <w:r w:rsidR="00066C80" w:rsidRPr="00066C80">
        <w:rPr>
          <w:rFonts w:ascii="Arial" w:eastAsiaTheme="minorEastAsia" w:hAnsi="Arial" w:cs="Arial"/>
          <w:b/>
          <w:szCs w:val="21"/>
          <w:lang w:val="en-GB" w:eastAsia="zh-CN"/>
        </w:rPr>
        <w:t>indicating potential</w:t>
      </w:r>
      <w:r w:rsidR="00CB2A61">
        <w:rPr>
          <w:rFonts w:ascii="Arial" w:eastAsiaTheme="minorEastAsia" w:hAnsi="Arial" w:cs="Arial"/>
          <w:b/>
          <w:szCs w:val="21"/>
          <w:lang w:val="en-GB" w:eastAsia="zh-CN"/>
        </w:rPr>
        <w:t>ly</w:t>
      </w:r>
      <w:r w:rsidR="00066C80" w:rsidRPr="00066C80">
        <w:rPr>
          <w:rFonts w:ascii="Arial" w:eastAsiaTheme="minorEastAsia" w:hAnsi="Arial" w:cs="Arial"/>
          <w:b/>
          <w:szCs w:val="21"/>
          <w:lang w:val="en-GB" w:eastAsia="zh-CN"/>
        </w:rPr>
        <w:t xml:space="preserve"> feasible data collection framework</w:t>
      </w:r>
      <w:r w:rsidR="00216529">
        <w:rPr>
          <w:rFonts w:ascii="Arial" w:eastAsiaTheme="minorEastAsia" w:hAnsi="Arial" w:cs="Arial"/>
          <w:b/>
          <w:szCs w:val="21"/>
          <w:lang w:val="en-GB" w:eastAsia="zh-CN"/>
        </w:rPr>
        <w:t xml:space="preserve">s for </w:t>
      </w:r>
      <w:r w:rsidR="00812664">
        <w:rPr>
          <w:rFonts w:ascii="Arial" w:eastAsiaTheme="minorEastAsia" w:hAnsi="Arial" w:cs="Arial"/>
          <w:b/>
          <w:szCs w:val="21"/>
          <w:lang w:val="en-GB" w:eastAsia="zh-CN"/>
        </w:rPr>
        <w:t xml:space="preserve">different </w:t>
      </w:r>
      <w:r w:rsidR="00B85A27">
        <w:rPr>
          <w:rFonts w:ascii="Arial" w:eastAsiaTheme="minorEastAsia" w:hAnsi="Arial" w:cs="Arial"/>
          <w:b/>
          <w:szCs w:val="21"/>
          <w:lang w:val="en-GB" w:eastAsia="zh-CN"/>
        </w:rPr>
        <w:t>LCM purposes</w:t>
      </w:r>
      <w:r w:rsidR="00D776A4">
        <w:rPr>
          <w:rFonts w:ascii="Arial" w:eastAsiaTheme="minorEastAsia" w:hAnsi="Arial" w:cs="Arial"/>
          <w:b/>
          <w:szCs w:val="21"/>
          <w:lang w:val="en-GB" w:eastAsia="zh-CN"/>
        </w:rPr>
        <w:t xml:space="preserve"> (</w:t>
      </w:r>
      <w:r w:rsidR="00DB6C6C">
        <w:rPr>
          <w:rFonts w:ascii="Arial" w:eastAsiaTheme="minorEastAsia" w:hAnsi="Arial" w:cs="Arial"/>
          <w:b/>
          <w:szCs w:val="21"/>
          <w:lang w:val="en-GB" w:eastAsia="zh-CN"/>
        </w:rPr>
        <w:t>training, inference, monitoring)</w:t>
      </w:r>
      <w:r w:rsidRPr="002E3C08">
        <w:rPr>
          <w:rFonts w:ascii="Arial" w:eastAsiaTheme="minorEastAsia" w:hAnsi="Arial" w:cs="Arial"/>
          <w:b/>
          <w:szCs w:val="21"/>
          <w:lang w:val="en-GB" w:eastAsia="zh-CN"/>
        </w:rPr>
        <w:t>.</w:t>
      </w:r>
    </w:p>
    <w:p w14:paraId="5F36CC62" w14:textId="7B9166B4" w:rsidR="00A64E2E" w:rsidRDefault="00A64E2E" w:rsidP="00A64E2E">
      <w:pPr>
        <w:spacing w:beforeLines="50" w:before="120" w:after="120" w:line="260" w:lineRule="exact"/>
        <w:jc w:val="center"/>
        <w:rPr>
          <w:rFonts w:ascii="Arial" w:eastAsiaTheme="minorEastAsia" w:hAnsi="Arial" w:cs="Arial"/>
          <w:b/>
          <w:szCs w:val="21"/>
          <w:lang w:val="en-GB" w:eastAsia="zh-CN"/>
        </w:rPr>
      </w:pPr>
      <w:r>
        <w:rPr>
          <w:rFonts w:ascii="Times New Roman" w:eastAsiaTheme="minorEastAsia" w:hAnsi="Times New Roman" w:hint="eastAsia"/>
          <w:b/>
          <w:szCs w:val="20"/>
          <w:lang w:eastAsia="zh-CN"/>
        </w:rPr>
        <w:t>Table</w:t>
      </w:r>
      <w:r w:rsidRPr="00E52AB1">
        <w:rPr>
          <w:rFonts w:ascii="Times New Roman" w:eastAsiaTheme="minorEastAsia" w:hAnsi="Times New Roman"/>
          <w:b/>
          <w:szCs w:val="20"/>
          <w:lang w:eastAsia="zh-CN"/>
        </w:rPr>
        <w:t xml:space="preserve"> 2.</w:t>
      </w:r>
      <w:r>
        <w:rPr>
          <w:rFonts w:ascii="Times New Roman" w:eastAsiaTheme="minorEastAsia" w:hAnsi="Times New Roman"/>
          <w:b/>
          <w:szCs w:val="20"/>
          <w:lang w:eastAsia="zh-CN"/>
        </w:rPr>
        <w:t>1</w:t>
      </w:r>
      <w:r w:rsidRPr="00E52AB1">
        <w:rPr>
          <w:rFonts w:ascii="Times New Roman" w:eastAsiaTheme="minorEastAsia" w:hAnsi="Times New Roman"/>
          <w:b/>
          <w:szCs w:val="20"/>
          <w:lang w:eastAsia="zh-CN"/>
        </w:rPr>
        <w:t>-1</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Template</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table</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for</w:t>
      </w:r>
      <w:r>
        <w:rPr>
          <w:rFonts w:ascii="Times New Roman" w:eastAsiaTheme="minorEastAsia" w:hAnsi="Times New Roman"/>
          <w:b/>
          <w:szCs w:val="20"/>
          <w:lang w:eastAsia="zh-CN"/>
        </w:rPr>
        <w:t xml:space="preserve"> the analysis of each use case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20"/>
        <w:gridCol w:w="1622"/>
        <w:gridCol w:w="1662"/>
        <w:gridCol w:w="4446"/>
      </w:tblGrid>
      <w:tr w:rsidR="00E118CA" w:rsidRPr="008A4213" w14:paraId="110113A8" w14:textId="77777777" w:rsidTr="00C23217">
        <w:trPr>
          <w:trHeight w:val="583"/>
        </w:trPr>
        <w:tc>
          <w:tcPr>
            <w:tcW w:w="1335" w:type="dxa"/>
            <w:tcMar>
              <w:top w:w="0" w:type="dxa"/>
              <w:left w:w="108" w:type="dxa"/>
              <w:bottom w:w="0" w:type="dxa"/>
              <w:right w:w="108" w:type="dxa"/>
            </w:tcMar>
            <w:vAlign w:val="center"/>
            <w:hideMark/>
          </w:tcPr>
          <w:p w14:paraId="0DB48B1E" w14:textId="77777777" w:rsidR="00E118CA" w:rsidRPr="008A4213" w:rsidRDefault="00E118CA" w:rsidP="00C23217">
            <w:pPr>
              <w:overflowPunct w:val="0"/>
              <w:autoSpaceDE w:val="0"/>
              <w:autoSpaceDN w:val="0"/>
              <w:adjustRightInd w:val="0"/>
              <w:jc w:val="center"/>
              <w:rPr>
                <w:rFonts w:ascii="Times New Roman" w:hAnsi="Times New Roman"/>
                <w:color w:val="000000"/>
                <w:szCs w:val="22"/>
                <w:lang w:eastAsia="ja-JP"/>
              </w:rPr>
            </w:pPr>
            <w:r w:rsidRPr="008A4213">
              <w:rPr>
                <w:rFonts w:ascii="Times New Roman" w:hAnsi="Times New Roman"/>
                <w:color w:val="000000"/>
                <w:szCs w:val="20"/>
                <w:lang w:eastAsia="ja-JP"/>
              </w:rPr>
              <w:t>LCM purpose</w:t>
            </w:r>
          </w:p>
        </w:tc>
        <w:tc>
          <w:tcPr>
            <w:tcW w:w="1632" w:type="dxa"/>
            <w:tcMar>
              <w:top w:w="0" w:type="dxa"/>
              <w:left w:w="108" w:type="dxa"/>
              <w:bottom w:w="0" w:type="dxa"/>
              <w:right w:w="108" w:type="dxa"/>
            </w:tcMar>
            <w:vAlign w:val="center"/>
            <w:hideMark/>
          </w:tcPr>
          <w:p w14:paraId="6249A5FC" w14:textId="77777777" w:rsidR="00E118CA" w:rsidRPr="008A4213" w:rsidRDefault="00E118CA" w:rsidP="00C23217">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Data collection requirements</w:t>
            </w:r>
          </w:p>
        </w:tc>
        <w:tc>
          <w:tcPr>
            <w:tcW w:w="1701" w:type="dxa"/>
            <w:tcMar>
              <w:top w:w="0" w:type="dxa"/>
              <w:left w:w="108" w:type="dxa"/>
              <w:bottom w:w="0" w:type="dxa"/>
              <w:right w:w="108" w:type="dxa"/>
            </w:tcMar>
            <w:vAlign w:val="center"/>
            <w:hideMark/>
          </w:tcPr>
          <w:p w14:paraId="3E719534" w14:textId="77777777" w:rsidR="00E118CA" w:rsidRPr="008A4213" w:rsidRDefault="00E118CA" w:rsidP="00C23217">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Potential feasible framework</w:t>
            </w:r>
          </w:p>
        </w:tc>
        <w:tc>
          <w:tcPr>
            <w:tcW w:w="4678" w:type="dxa"/>
            <w:tcMar>
              <w:top w:w="0" w:type="dxa"/>
              <w:left w:w="108" w:type="dxa"/>
              <w:bottom w:w="0" w:type="dxa"/>
              <w:right w:w="108" w:type="dxa"/>
            </w:tcMar>
            <w:vAlign w:val="center"/>
            <w:hideMark/>
          </w:tcPr>
          <w:p w14:paraId="2675D1DF" w14:textId="77777777" w:rsidR="00E118CA" w:rsidRPr="008A4213" w:rsidRDefault="00E118CA" w:rsidP="00C23217">
            <w:pPr>
              <w:overflowPunct w:val="0"/>
              <w:autoSpaceDE w:val="0"/>
              <w:autoSpaceDN w:val="0"/>
              <w:adjustRightInd w:val="0"/>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Feasibility analysis</w:t>
            </w:r>
          </w:p>
        </w:tc>
      </w:tr>
      <w:tr w:rsidR="00E118CA" w:rsidRPr="008A4213" w14:paraId="19D4AB2F" w14:textId="77777777" w:rsidTr="001D3EF8">
        <w:trPr>
          <w:trHeight w:val="824"/>
        </w:trPr>
        <w:tc>
          <w:tcPr>
            <w:tcW w:w="1335" w:type="dxa"/>
            <w:vMerge w:val="restart"/>
            <w:tcMar>
              <w:top w:w="0" w:type="dxa"/>
              <w:left w:w="108" w:type="dxa"/>
              <w:bottom w:w="0" w:type="dxa"/>
              <w:right w:w="108" w:type="dxa"/>
            </w:tcMar>
            <w:vAlign w:val="center"/>
            <w:hideMark/>
          </w:tcPr>
          <w:p w14:paraId="715BDDFC" w14:textId="77777777" w:rsidR="00E118CA" w:rsidRPr="008A4213" w:rsidRDefault="00E118CA"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training</w:t>
            </w:r>
          </w:p>
        </w:tc>
        <w:tc>
          <w:tcPr>
            <w:tcW w:w="1632" w:type="dxa"/>
            <w:vMerge w:val="restart"/>
            <w:tcMar>
              <w:top w:w="0" w:type="dxa"/>
              <w:left w:w="108" w:type="dxa"/>
              <w:bottom w:w="0" w:type="dxa"/>
              <w:right w:w="108" w:type="dxa"/>
            </w:tcMar>
            <w:hideMark/>
          </w:tcPr>
          <w:p w14:paraId="6C5FF119" w14:textId="77777777" w:rsidR="00E118CA" w:rsidRPr="008A4213" w:rsidRDefault="00E118CA"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No latency requirement</w:t>
            </w:r>
          </w:p>
          <w:p w14:paraId="37B1434B" w14:textId="77777777" w:rsidR="00E118CA" w:rsidRPr="008A4213" w:rsidRDefault="00E118CA" w:rsidP="00C23217">
            <w:p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266F6DCA" w14:textId="741B982D" w:rsidR="00E118CA" w:rsidRPr="00470033" w:rsidRDefault="00470033" w:rsidP="00C23217">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M</w:t>
            </w:r>
            <w:r>
              <w:rPr>
                <w:rFonts w:ascii="Times New Roman" w:eastAsiaTheme="minorEastAsia" w:hAnsi="Times New Roman"/>
                <w:color w:val="000000"/>
                <w:szCs w:val="20"/>
                <w:lang w:eastAsia="zh-CN"/>
              </w:rPr>
              <w:t>DT</w:t>
            </w:r>
          </w:p>
        </w:tc>
        <w:tc>
          <w:tcPr>
            <w:tcW w:w="4678" w:type="dxa"/>
            <w:tcMar>
              <w:top w:w="0" w:type="dxa"/>
              <w:left w:w="108" w:type="dxa"/>
              <w:bottom w:w="0" w:type="dxa"/>
              <w:right w:w="108" w:type="dxa"/>
            </w:tcMar>
          </w:tcPr>
          <w:p w14:paraId="5B4C5138" w14:textId="1EECD8B2" w:rsidR="00E118CA" w:rsidRPr="004736EE" w:rsidRDefault="00E118CA" w:rsidP="00973E2F">
            <w:p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r>
      <w:tr w:rsidR="00E118CA" w:rsidRPr="008A4213" w14:paraId="37B5B943" w14:textId="77777777" w:rsidTr="001D3EF8">
        <w:tc>
          <w:tcPr>
            <w:tcW w:w="0" w:type="auto"/>
            <w:vMerge/>
            <w:vAlign w:val="center"/>
            <w:hideMark/>
          </w:tcPr>
          <w:p w14:paraId="0EB7FBC0" w14:textId="77777777" w:rsidR="00E118CA" w:rsidRPr="008A4213" w:rsidRDefault="00E118CA" w:rsidP="00C23217">
            <w:pPr>
              <w:jc w:val="center"/>
              <w:rPr>
                <w:rFonts w:ascii="Times New Roman" w:hAnsi="Times New Roman"/>
                <w:color w:val="000000"/>
                <w:szCs w:val="20"/>
                <w:lang w:eastAsia="ja-JP"/>
              </w:rPr>
            </w:pPr>
          </w:p>
        </w:tc>
        <w:tc>
          <w:tcPr>
            <w:tcW w:w="1632" w:type="dxa"/>
            <w:vMerge/>
            <w:vAlign w:val="center"/>
            <w:hideMark/>
          </w:tcPr>
          <w:p w14:paraId="4341A7C7" w14:textId="77777777" w:rsidR="00E118CA" w:rsidRPr="008A4213" w:rsidRDefault="00E118CA" w:rsidP="00C23217">
            <w:pPr>
              <w:rPr>
                <w:rFonts w:ascii="Times New Roman" w:hAnsi="Times New Roman"/>
                <w:color w:val="000000"/>
                <w:szCs w:val="20"/>
                <w:lang w:eastAsia="ja-JP"/>
              </w:rPr>
            </w:pPr>
          </w:p>
        </w:tc>
        <w:tc>
          <w:tcPr>
            <w:tcW w:w="1701" w:type="dxa"/>
            <w:tcMar>
              <w:top w:w="0" w:type="dxa"/>
              <w:left w:w="108" w:type="dxa"/>
              <w:bottom w:w="0" w:type="dxa"/>
              <w:right w:w="108" w:type="dxa"/>
            </w:tcMar>
          </w:tcPr>
          <w:p w14:paraId="48CE4B85" w14:textId="3BC9C36A" w:rsidR="00E118CA" w:rsidRPr="00470033" w:rsidRDefault="00025554" w:rsidP="00C23217">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EVEX</w:t>
            </w:r>
          </w:p>
        </w:tc>
        <w:tc>
          <w:tcPr>
            <w:tcW w:w="4678" w:type="dxa"/>
            <w:tcMar>
              <w:top w:w="0" w:type="dxa"/>
              <w:left w:w="108" w:type="dxa"/>
              <w:bottom w:w="0" w:type="dxa"/>
              <w:right w:w="108" w:type="dxa"/>
            </w:tcMar>
          </w:tcPr>
          <w:p w14:paraId="6018EFD5" w14:textId="1D7ABE54" w:rsidR="00E118CA" w:rsidRPr="008A4213" w:rsidRDefault="00E118CA" w:rsidP="00973E2F">
            <w:pPr>
              <w:overflowPunct w:val="0"/>
              <w:autoSpaceDE w:val="0"/>
              <w:autoSpaceDN w:val="0"/>
              <w:adjustRightInd w:val="0"/>
              <w:spacing w:before="100" w:beforeAutospacing="1"/>
              <w:rPr>
                <w:rFonts w:ascii="Times New Roman" w:hAnsi="Times New Roman"/>
                <w:color w:val="000000"/>
                <w:szCs w:val="20"/>
                <w:lang w:eastAsia="ja-JP"/>
              </w:rPr>
            </w:pPr>
          </w:p>
        </w:tc>
      </w:tr>
      <w:tr w:rsidR="00E118CA" w:rsidRPr="008A4213" w14:paraId="57D2B4F5" w14:textId="77777777" w:rsidTr="001D3EF8">
        <w:tc>
          <w:tcPr>
            <w:tcW w:w="0" w:type="auto"/>
            <w:vMerge/>
            <w:vAlign w:val="center"/>
            <w:hideMark/>
          </w:tcPr>
          <w:p w14:paraId="519114FB" w14:textId="77777777" w:rsidR="00E118CA" w:rsidRPr="008A4213" w:rsidRDefault="00E118CA" w:rsidP="00C23217">
            <w:pPr>
              <w:jc w:val="center"/>
              <w:rPr>
                <w:rFonts w:ascii="Times New Roman" w:hAnsi="Times New Roman"/>
                <w:color w:val="000000"/>
                <w:szCs w:val="20"/>
                <w:lang w:eastAsia="ja-JP"/>
              </w:rPr>
            </w:pPr>
          </w:p>
        </w:tc>
        <w:tc>
          <w:tcPr>
            <w:tcW w:w="1632" w:type="dxa"/>
            <w:vMerge/>
            <w:vAlign w:val="center"/>
            <w:hideMark/>
          </w:tcPr>
          <w:p w14:paraId="45DED2A0" w14:textId="77777777" w:rsidR="00E118CA" w:rsidRPr="008A4213" w:rsidRDefault="00E118CA" w:rsidP="00C23217">
            <w:pPr>
              <w:rPr>
                <w:rFonts w:ascii="Times New Roman" w:hAnsi="Times New Roman"/>
                <w:color w:val="000000"/>
                <w:szCs w:val="20"/>
                <w:lang w:eastAsia="ja-JP"/>
              </w:rPr>
            </w:pPr>
          </w:p>
        </w:tc>
        <w:tc>
          <w:tcPr>
            <w:tcW w:w="1701" w:type="dxa"/>
            <w:tcMar>
              <w:top w:w="0" w:type="dxa"/>
              <w:left w:w="108" w:type="dxa"/>
              <w:bottom w:w="0" w:type="dxa"/>
              <w:right w:w="108" w:type="dxa"/>
            </w:tcMar>
          </w:tcPr>
          <w:p w14:paraId="10431E1E" w14:textId="1E8144DC" w:rsidR="00E118CA" w:rsidRPr="00691DE5" w:rsidRDefault="00470033" w:rsidP="00C23217">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w:t>
            </w:r>
          </w:p>
        </w:tc>
        <w:tc>
          <w:tcPr>
            <w:tcW w:w="4678" w:type="dxa"/>
            <w:tcMar>
              <w:top w:w="0" w:type="dxa"/>
              <w:left w:w="108" w:type="dxa"/>
              <w:bottom w:w="0" w:type="dxa"/>
              <w:right w:w="108" w:type="dxa"/>
            </w:tcMar>
          </w:tcPr>
          <w:p w14:paraId="641369E7" w14:textId="3BDD3DED" w:rsidR="00E118CA" w:rsidRPr="008A4213" w:rsidRDefault="00E118CA" w:rsidP="00973E2F">
            <w:pPr>
              <w:overflowPunct w:val="0"/>
              <w:autoSpaceDE w:val="0"/>
              <w:autoSpaceDN w:val="0"/>
              <w:adjustRightInd w:val="0"/>
              <w:spacing w:before="100" w:beforeAutospacing="1"/>
              <w:rPr>
                <w:rFonts w:ascii="Times New Roman" w:hAnsi="Times New Roman"/>
                <w:color w:val="000000"/>
                <w:szCs w:val="20"/>
                <w:lang w:eastAsia="ja-JP"/>
              </w:rPr>
            </w:pPr>
          </w:p>
        </w:tc>
      </w:tr>
      <w:tr w:rsidR="00E118CA" w:rsidRPr="003B2855" w14:paraId="7D57F762" w14:textId="77777777" w:rsidTr="001D3EF8">
        <w:tc>
          <w:tcPr>
            <w:tcW w:w="1335" w:type="dxa"/>
            <w:tcMar>
              <w:top w:w="0" w:type="dxa"/>
              <w:left w:w="108" w:type="dxa"/>
              <w:bottom w:w="0" w:type="dxa"/>
              <w:right w:w="108" w:type="dxa"/>
            </w:tcMar>
            <w:vAlign w:val="center"/>
            <w:hideMark/>
          </w:tcPr>
          <w:p w14:paraId="49750660" w14:textId="77777777" w:rsidR="00E118CA" w:rsidRPr="008A4213" w:rsidRDefault="00E118CA"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inference</w:t>
            </w:r>
          </w:p>
        </w:tc>
        <w:tc>
          <w:tcPr>
            <w:tcW w:w="1632" w:type="dxa"/>
            <w:tcMar>
              <w:top w:w="0" w:type="dxa"/>
              <w:left w:w="108" w:type="dxa"/>
              <w:bottom w:w="0" w:type="dxa"/>
              <w:right w:w="108" w:type="dxa"/>
            </w:tcMar>
            <w:hideMark/>
          </w:tcPr>
          <w:p w14:paraId="298275E1" w14:textId="77777777" w:rsidR="00E118CA" w:rsidRPr="008A4213" w:rsidRDefault="00E118CA"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tcPr>
          <w:p w14:paraId="0CF10CE3" w14:textId="297E8EBF" w:rsidR="00E118CA" w:rsidRPr="008A4213" w:rsidRDefault="00E118CA" w:rsidP="00C23217">
            <w:pPr>
              <w:overflowPunct w:val="0"/>
              <w:autoSpaceDE w:val="0"/>
              <w:autoSpaceDN w:val="0"/>
              <w:adjustRightInd w:val="0"/>
              <w:rPr>
                <w:rFonts w:ascii="Times New Roman" w:hAnsi="Times New Roman"/>
                <w:color w:val="000000"/>
                <w:szCs w:val="20"/>
                <w:lang w:eastAsia="ja-JP"/>
              </w:rPr>
            </w:pPr>
          </w:p>
        </w:tc>
        <w:tc>
          <w:tcPr>
            <w:tcW w:w="4678" w:type="dxa"/>
            <w:tcMar>
              <w:top w:w="0" w:type="dxa"/>
              <w:left w:w="108" w:type="dxa"/>
              <w:bottom w:w="0" w:type="dxa"/>
              <w:right w:w="108" w:type="dxa"/>
            </w:tcMar>
          </w:tcPr>
          <w:p w14:paraId="16881345" w14:textId="028AFFA8" w:rsidR="00E118CA" w:rsidRPr="003B2855" w:rsidRDefault="00E118CA" w:rsidP="00973E2F">
            <w:pPr>
              <w:overflowPunct w:val="0"/>
              <w:autoSpaceDE w:val="0"/>
              <w:autoSpaceDN w:val="0"/>
              <w:adjustRightInd w:val="0"/>
              <w:spacing w:before="100" w:beforeAutospacing="1"/>
              <w:rPr>
                <w:rFonts w:ascii="Times New Roman" w:hAnsi="Times New Roman"/>
                <w:color w:val="000000"/>
                <w:szCs w:val="20"/>
                <w:lang w:eastAsia="ja-JP"/>
              </w:rPr>
            </w:pPr>
          </w:p>
        </w:tc>
      </w:tr>
      <w:tr w:rsidR="00E118CA" w:rsidRPr="008A4213" w14:paraId="03CB0965" w14:textId="77777777" w:rsidTr="001D3EF8">
        <w:tc>
          <w:tcPr>
            <w:tcW w:w="1335" w:type="dxa"/>
            <w:tcMar>
              <w:top w:w="0" w:type="dxa"/>
              <w:left w:w="108" w:type="dxa"/>
              <w:bottom w:w="0" w:type="dxa"/>
              <w:right w:w="108" w:type="dxa"/>
            </w:tcMar>
            <w:vAlign w:val="center"/>
            <w:hideMark/>
          </w:tcPr>
          <w:p w14:paraId="32BA6915" w14:textId="77777777" w:rsidR="00E118CA" w:rsidRPr="008A4213" w:rsidRDefault="00E118CA"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monitoring</w:t>
            </w:r>
          </w:p>
        </w:tc>
        <w:tc>
          <w:tcPr>
            <w:tcW w:w="1632" w:type="dxa"/>
            <w:tcMar>
              <w:top w:w="0" w:type="dxa"/>
              <w:left w:w="108" w:type="dxa"/>
              <w:bottom w:w="0" w:type="dxa"/>
              <w:right w:w="108" w:type="dxa"/>
            </w:tcMar>
            <w:hideMark/>
          </w:tcPr>
          <w:p w14:paraId="345E157C" w14:textId="77777777" w:rsidR="00E118CA" w:rsidRPr="008A4213" w:rsidRDefault="00E118CA"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tcPr>
          <w:p w14:paraId="186AFB22" w14:textId="1680EA8D" w:rsidR="00E118CA" w:rsidRPr="008A4213" w:rsidRDefault="00E118CA" w:rsidP="00C23217">
            <w:pPr>
              <w:overflowPunct w:val="0"/>
              <w:autoSpaceDE w:val="0"/>
              <w:autoSpaceDN w:val="0"/>
              <w:adjustRightInd w:val="0"/>
              <w:rPr>
                <w:rFonts w:ascii="Times New Roman" w:hAnsi="Times New Roman"/>
                <w:color w:val="000000"/>
                <w:szCs w:val="20"/>
                <w:lang w:eastAsia="ja-JP"/>
              </w:rPr>
            </w:pPr>
          </w:p>
        </w:tc>
        <w:tc>
          <w:tcPr>
            <w:tcW w:w="4678" w:type="dxa"/>
            <w:tcMar>
              <w:top w:w="0" w:type="dxa"/>
              <w:left w:w="108" w:type="dxa"/>
              <w:bottom w:w="0" w:type="dxa"/>
              <w:right w:w="108" w:type="dxa"/>
            </w:tcMar>
          </w:tcPr>
          <w:p w14:paraId="5B310CF5" w14:textId="77371080" w:rsidR="00E118CA" w:rsidRPr="008A4213" w:rsidRDefault="00E118CA" w:rsidP="00973E2F">
            <w:pPr>
              <w:overflowPunct w:val="0"/>
              <w:autoSpaceDE w:val="0"/>
              <w:autoSpaceDN w:val="0"/>
              <w:adjustRightInd w:val="0"/>
              <w:spacing w:before="100" w:beforeAutospacing="1"/>
              <w:rPr>
                <w:rFonts w:ascii="Times New Roman" w:hAnsi="Times New Roman"/>
                <w:color w:val="000000"/>
                <w:szCs w:val="20"/>
                <w:lang w:eastAsia="ja-JP"/>
              </w:rPr>
            </w:pPr>
          </w:p>
        </w:tc>
      </w:tr>
    </w:tbl>
    <w:p w14:paraId="1551A944" w14:textId="77777777" w:rsidR="00D2217A" w:rsidRDefault="002515BB" w:rsidP="002515BB">
      <w:pPr>
        <w:pStyle w:val="2"/>
        <w:numPr>
          <w:ilvl w:val="0"/>
          <w:numId w:val="0"/>
        </w:numPr>
        <w:rPr>
          <w:b w:val="0"/>
          <w:lang w:val="en-US"/>
        </w:rPr>
      </w:pPr>
      <w:r>
        <w:rPr>
          <w:b w:val="0"/>
          <w:lang w:val="en-US"/>
        </w:rPr>
        <w:t>2.2</w:t>
      </w:r>
      <w:r>
        <w:rPr>
          <w:b w:val="0"/>
          <w:lang w:val="en-US"/>
        </w:rPr>
        <w:tab/>
        <w:t>Data Collection</w:t>
      </w:r>
      <w:r w:rsidRPr="00915005">
        <w:rPr>
          <w:b w:val="0"/>
          <w:lang w:val="en-US"/>
        </w:rPr>
        <w:t xml:space="preserve"> </w:t>
      </w:r>
      <w:r>
        <w:rPr>
          <w:b w:val="0"/>
          <w:lang w:val="en-US"/>
        </w:rPr>
        <w:t xml:space="preserve">for </w:t>
      </w:r>
      <w:r w:rsidR="00D2217A">
        <w:rPr>
          <w:b w:val="0"/>
          <w:lang w:val="en-US"/>
        </w:rPr>
        <w:t>use cases</w:t>
      </w:r>
    </w:p>
    <w:p w14:paraId="7EFA4C38" w14:textId="5243A547" w:rsidR="002515BB" w:rsidRPr="00D2217A" w:rsidRDefault="00D2217A" w:rsidP="00D2217A">
      <w:pPr>
        <w:pStyle w:val="3"/>
        <w:rPr>
          <w:b w:val="0"/>
          <w:lang w:val="en-US"/>
        </w:rPr>
      </w:pPr>
      <w:r>
        <w:rPr>
          <w:b w:val="0"/>
          <w:lang w:val="en-US"/>
        </w:rPr>
        <w:t>2.2.1</w:t>
      </w:r>
      <w:r>
        <w:rPr>
          <w:b w:val="0"/>
          <w:lang w:val="en-US"/>
        </w:rPr>
        <w:tab/>
      </w:r>
      <w:r w:rsidR="00626783" w:rsidRPr="00D2217A">
        <w:rPr>
          <w:b w:val="0"/>
          <w:lang w:val="en-US"/>
        </w:rPr>
        <w:t>CSI feedback enhancement</w:t>
      </w:r>
    </w:p>
    <w:p w14:paraId="7B620AFD" w14:textId="62DA225D" w:rsidR="003073A2" w:rsidRDefault="00837FF7" w:rsidP="002A25B8">
      <w:pPr>
        <w:spacing w:beforeLines="50" w:before="120" w:after="120" w:line="260" w:lineRule="exact"/>
        <w:jc w:val="both"/>
        <w:rPr>
          <w:rFonts w:ascii="Times New Roman" w:hAnsi="Times New Roman"/>
          <w:szCs w:val="20"/>
        </w:rPr>
      </w:pPr>
      <w:r w:rsidRPr="002A25B8">
        <w:rPr>
          <w:rFonts w:ascii="Times New Roman" w:hAnsi="Times New Roman" w:hint="eastAsia"/>
          <w:szCs w:val="20"/>
        </w:rPr>
        <w:t>A</w:t>
      </w:r>
      <w:r w:rsidRPr="002A25B8">
        <w:rPr>
          <w:rFonts w:ascii="Times New Roman" w:hAnsi="Times New Roman"/>
          <w:szCs w:val="20"/>
        </w:rPr>
        <w:t xml:space="preserve">t </w:t>
      </w:r>
      <w:r w:rsidR="00E9401A">
        <w:rPr>
          <w:rFonts w:ascii="Times New Roman" w:hAnsi="Times New Roman"/>
          <w:szCs w:val="20"/>
        </w:rPr>
        <w:t xml:space="preserve">the </w:t>
      </w:r>
      <w:r w:rsidRPr="002A25B8">
        <w:rPr>
          <w:rFonts w:ascii="Times New Roman" w:hAnsi="Times New Roman"/>
          <w:szCs w:val="20"/>
        </w:rPr>
        <w:t>RAN1</w:t>
      </w:r>
      <w:r w:rsidR="002A25B8" w:rsidRPr="002A25B8">
        <w:rPr>
          <w:rFonts w:ascii="Times New Roman" w:hAnsi="Times New Roman"/>
          <w:szCs w:val="20"/>
        </w:rPr>
        <w:t xml:space="preserve">#112bis-e </w:t>
      </w:r>
      <w:r w:rsidR="002A25B8" w:rsidRPr="002A25B8">
        <w:rPr>
          <w:rFonts w:ascii="Times New Roman" w:hAnsi="Times New Roman" w:hint="eastAsia"/>
          <w:szCs w:val="20"/>
        </w:rPr>
        <w:t>meeting</w:t>
      </w:r>
      <w:r w:rsidR="002A25B8" w:rsidRPr="002A25B8">
        <w:rPr>
          <w:rFonts w:ascii="Times New Roman" w:hAnsi="Times New Roman"/>
          <w:szCs w:val="20"/>
        </w:rPr>
        <w:t xml:space="preserve">, </w:t>
      </w:r>
      <w:r w:rsidR="008B3BC6">
        <w:rPr>
          <w:rFonts w:ascii="Times New Roman" w:hAnsi="Times New Roman"/>
          <w:szCs w:val="20"/>
        </w:rPr>
        <w:t>the following agreements were made regarding the input/output/performance metric</w:t>
      </w:r>
      <w:r w:rsidR="00390786">
        <w:rPr>
          <w:rFonts w:ascii="Times New Roman" w:hAnsi="Times New Roman"/>
          <w:szCs w:val="20"/>
        </w:rPr>
        <w:t xml:space="preserve"> for CSI compression and CSI prediction</w:t>
      </w:r>
      <w:r w:rsidR="008B3BC6">
        <w:rPr>
          <w:rFonts w:ascii="Times New Roman" w:hAnsi="Times New Roman"/>
          <w:szCs w:val="20"/>
        </w:rPr>
        <w:t>.</w:t>
      </w:r>
    </w:p>
    <w:tbl>
      <w:tblPr>
        <w:tblStyle w:val="aff5"/>
        <w:tblW w:w="0" w:type="auto"/>
        <w:tblLook w:val="04A0" w:firstRow="1" w:lastRow="0" w:firstColumn="1" w:lastColumn="0" w:noHBand="0" w:noVBand="1"/>
      </w:tblPr>
      <w:tblGrid>
        <w:gridCol w:w="9060"/>
      </w:tblGrid>
      <w:tr w:rsidR="003304A9" w14:paraId="347C58F0" w14:textId="77777777" w:rsidTr="003304A9">
        <w:tc>
          <w:tcPr>
            <w:tcW w:w="9394" w:type="dxa"/>
          </w:tcPr>
          <w:p w14:paraId="679A8D49" w14:textId="77777777" w:rsidR="003304A9" w:rsidRPr="003304A9" w:rsidRDefault="003304A9" w:rsidP="003304A9">
            <w:pPr>
              <w:rPr>
                <w:rFonts w:ascii="Times" w:eastAsia="Batang" w:hAnsi="Times"/>
                <w:b/>
                <w:highlight w:val="green"/>
                <w:lang w:val="en-GB" w:eastAsia="zh-CN"/>
              </w:rPr>
            </w:pPr>
            <w:r w:rsidRPr="003304A9">
              <w:rPr>
                <w:rFonts w:ascii="Times" w:eastAsia="Batang" w:hAnsi="Times"/>
                <w:b/>
                <w:highlight w:val="green"/>
                <w:lang w:val="en-GB" w:eastAsia="zh-CN"/>
              </w:rPr>
              <w:t>Agreement</w:t>
            </w:r>
          </w:p>
          <w:p w14:paraId="2F2B1FE8" w14:textId="77777777" w:rsidR="003304A9" w:rsidRPr="003304A9" w:rsidRDefault="003304A9" w:rsidP="003304A9">
            <w:pPr>
              <w:rPr>
                <w:rFonts w:ascii="Times" w:eastAsia="Batang" w:hAnsi="Times"/>
                <w:b/>
                <w:lang w:val="en-GB" w:eastAsia="zh-CN"/>
              </w:rPr>
            </w:pPr>
            <w:r w:rsidRPr="003304A9">
              <w:rPr>
                <w:rFonts w:ascii="Times" w:eastAsia="Batang" w:hAnsi="Times"/>
                <w:b/>
                <w:lang w:val="en-GB"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5A0B89A6" w14:textId="77777777" w:rsidR="003304A9" w:rsidRPr="003304A9" w:rsidRDefault="003304A9" w:rsidP="003304A9">
            <w:pPr>
              <w:numPr>
                <w:ilvl w:val="0"/>
                <w:numId w:val="43"/>
              </w:numPr>
              <w:snapToGrid w:val="0"/>
              <w:spacing w:after="120"/>
              <w:ind w:leftChars="-75" w:left="270"/>
              <w:rPr>
                <w:rFonts w:ascii="Times" w:eastAsia="Batang" w:hAnsi="Times"/>
                <w:b/>
                <w:lang w:val="en-GB" w:eastAsia="zh-CN"/>
              </w:rPr>
            </w:pPr>
            <w:proofErr w:type="spellStart"/>
            <w:r w:rsidRPr="003304A9">
              <w:rPr>
                <w:rFonts w:ascii="Times" w:eastAsia="Batang" w:hAnsi="Times" w:hint="eastAsia"/>
                <w:b/>
                <w:color w:val="FF0000"/>
                <w:lang w:val="en-GB" w:eastAsia="zh-CN"/>
              </w:rPr>
              <w:t>I</w:t>
            </w:r>
            <w:r w:rsidRPr="003304A9">
              <w:rPr>
                <w:rFonts w:ascii="Times" w:eastAsia="Batang" w:hAnsi="Times"/>
                <w:b/>
                <w:color w:val="FF0000"/>
                <w:lang w:val="en-GB" w:eastAsia="zh-CN"/>
              </w:rPr>
              <w:t>nput/Output</w:t>
            </w:r>
            <w:proofErr w:type="spellEnd"/>
            <w:r w:rsidRPr="003304A9">
              <w:rPr>
                <w:rFonts w:ascii="Times" w:eastAsia="Batang" w:hAnsi="Times"/>
                <w:b/>
                <w:color w:val="FF0000"/>
                <w:lang w:val="en-GB" w:eastAsia="zh-CN"/>
              </w:rPr>
              <w:t xml:space="preserve"> type: Eigenvectors of the current CSI</w:t>
            </w:r>
          </w:p>
          <w:p w14:paraId="07AC9866" w14:textId="77777777" w:rsidR="003304A9" w:rsidRPr="003304A9" w:rsidRDefault="003304A9" w:rsidP="003304A9">
            <w:pPr>
              <w:numPr>
                <w:ilvl w:val="1"/>
                <w:numId w:val="43"/>
              </w:numPr>
              <w:snapToGrid w:val="0"/>
              <w:spacing w:after="120"/>
              <w:ind w:leftChars="135" w:left="270"/>
              <w:rPr>
                <w:rFonts w:ascii="Times" w:eastAsia="Batang" w:hAnsi="Times"/>
                <w:b/>
                <w:lang w:val="en-GB" w:eastAsia="zh-CN"/>
              </w:rPr>
            </w:pPr>
            <w:r w:rsidRPr="003304A9">
              <w:rPr>
                <w:rFonts w:ascii="Times" w:eastAsia="Batang" w:hAnsi="Times"/>
                <w:b/>
                <w:lang w:val="en-GB" w:eastAsia="zh-CN"/>
              </w:rPr>
              <w:lastRenderedPageBreak/>
              <w:t xml:space="preserve">Other can be additionally submitted, e.g., eigenvectors with additional past CSI, </w:t>
            </w:r>
            <w:proofErr w:type="spellStart"/>
            <w:r w:rsidRPr="003304A9">
              <w:rPr>
                <w:rFonts w:ascii="Times" w:eastAsia="Batang" w:hAnsi="Times"/>
                <w:b/>
                <w:lang w:val="en-GB" w:eastAsia="zh-CN"/>
              </w:rPr>
              <w:t>eType</w:t>
            </w:r>
            <w:proofErr w:type="spellEnd"/>
            <w:r w:rsidRPr="003304A9">
              <w:rPr>
                <w:rFonts w:ascii="Times" w:eastAsia="Batang" w:hAnsi="Times"/>
                <w:b/>
                <w:lang w:val="en-GB" w:eastAsia="zh-CN"/>
              </w:rPr>
              <w:t xml:space="preserve"> II-like input, raw channel matrix, etc.</w:t>
            </w:r>
          </w:p>
          <w:p w14:paraId="14964BEF" w14:textId="77777777" w:rsidR="003304A9" w:rsidRPr="003304A9" w:rsidRDefault="003304A9" w:rsidP="003304A9">
            <w:pPr>
              <w:numPr>
                <w:ilvl w:val="0"/>
                <w:numId w:val="43"/>
              </w:numPr>
              <w:snapToGrid w:val="0"/>
              <w:spacing w:after="120"/>
              <w:ind w:leftChars="-75" w:left="270"/>
              <w:rPr>
                <w:rFonts w:ascii="Times" w:eastAsia="Batang" w:hAnsi="Times"/>
                <w:b/>
                <w:lang w:val="en-GB" w:eastAsia="zh-CN"/>
              </w:rPr>
            </w:pPr>
            <w:r w:rsidRPr="003304A9">
              <w:rPr>
                <w:rFonts w:ascii="Times" w:eastAsia="Batang" w:hAnsi="Times"/>
                <w:b/>
                <w:color w:val="FF0000"/>
                <w:lang w:val="en-GB" w:eastAsia="zh-CN"/>
              </w:rPr>
              <w:t>Performance metric for intermediate KPI: SGCS</w:t>
            </w:r>
          </w:p>
          <w:p w14:paraId="64EBD0DC" w14:textId="77777777" w:rsidR="003304A9" w:rsidRPr="003304A9" w:rsidRDefault="003304A9" w:rsidP="003304A9">
            <w:pPr>
              <w:numPr>
                <w:ilvl w:val="1"/>
                <w:numId w:val="43"/>
              </w:numPr>
              <w:snapToGrid w:val="0"/>
              <w:spacing w:after="120"/>
              <w:ind w:leftChars="135" w:left="270"/>
              <w:rPr>
                <w:rFonts w:ascii="Times" w:eastAsia="Batang" w:hAnsi="Times"/>
                <w:b/>
                <w:lang w:val="en-GB" w:eastAsia="zh-CN"/>
              </w:rPr>
            </w:pPr>
            <w:r w:rsidRPr="003304A9">
              <w:rPr>
                <w:rFonts w:ascii="Times" w:eastAsia="Batang" w:hAnsi="Times"/>
                <w:b/>
                <w:lang w:val="en-GB" w:eastAsia="zh-CN"/>
              </w:rPr>
              <w:t>NMSE can be additionally submitted.</w:t>
            </w:r>
          </w:p>
          <w:p w14:paraId="45B87B3D" w14:textId="77777777" w:rsidR="003304A9" w:rsidRPr="003304A9" w:rsidRDefault="003304A9" w:rsidP="003304A9">
            <w:pPr>
              <w:rPr>
                <w:rFonts w:ascii="Times" w:eastAsia="Batang" w:hAnsi="Times"/>
                <w:b/>
                <w:highlight w:val="green"/>
                <w:lang w:val="en-GB" w:eastAsia="zh-CN"/>
              </w:rPr>
            </w:pPr>
            <w:r w:rsidRPr="003304A9">
              <w:rPr>
                <w:rFonts w:ascii="Times" w:eastAsia="Batang" w:hAnsi="Times"/>
                <w:b/>
                <w:highlight w:val="green"/>
                <w:lang w:val="en-GB" w:eastAsia="zh-CN"/>
              </w:rPr>
              <w:t>Agreement</w:t>
            </w:r>
          </w:p>
          <w:p w14:paraId="515C9B8A" w14:textId="77777777" w:rsidR="003304A9" w:rsidRPr="003304A9" w:rsidRDefault="003304A9" w:rsidP="003304A9">
            <w:pPr>
              <w:rPr>
                <w:rFonts w:ascii="Times" w:eastAsia="Batang" w:hAnsi="Times"/>
                <w:b/>
                <w:lang w:val="en-GB" w:eastAsia="zh-CN"/>
              </w:rPr>
            </w:pPr>
            <w:r w:rsidRPr="003304A9">
              <w:rPr>
                <w:rFonts w:ascii="Times" w:eastAsia="Batang" w:hAnsi="Times"/>
                <w:b/>
                <w:lang w:val="en-GB" w:eastAsia="zh-CN"/>
              </w:rPr>
              <w:t xml:space="preserve">For the AI/ML based CSI prediction, for the submission of simulation results to the RAN1#113 meeting, </w:t>
            </w:r>
          </w:p>
          <w:p w14:paraId="68C7E8CD" w14:textId="77777777" w:rsidR="003304A9" w:rsidRPr="003304A9" w:rsidRDefault="003304A9" w:rsidP="003304A9">
            <w:pPr>
              <w:numPr>
                <w:ilvl w:val="0"/>
                <w:numId w:val="43"/>
              </w:numPr>
              <w:snapToGrid w:val="0"/>
              <w:spacing w:after="120"/>
              <w:ind w:leftChars="-75" w:left="270"/>
              <w:rPr>
                <w:rFonts w:ascii="Times" w:eastAsia="Batang" w:hAnsi="Times"/>
                <w:b/>
                <w:lang w:val="en-GB" w:eastAsia="zh-CN"/>
              </w:rPr>
            </w:pPr>
            <w:r w:rsidRPr="003304A9">
              <w:rPr>
                <w:rFonts w:ascii="Times" w:eastAsia="Batang" w:hAnsi="Times"/>
                <w:b/>
                <w:lang w:val="en-GB" w:eastAsia="zh-CN"/>
              </w:rPr>
              <w:t>for Table 6. Evaluation results for CSI prediction without model generalization/scalability, companies are encouraged to take the following assumptions as baseline for the calibration purpose:</w:t>
            </w:r>
          </w:p>
          <w:p w14:paraId="6E3486B8" w14:textId="77777777" w:rsidR="003304A9" w:rsidRPr="003304A9" w:rsidRDefault="003304A9" w:rsidP="003304A9">
            <w:pPr>
              <w:numPr>
                <w:ilvl w:val="1"/>
                <w:numId w:val="43"/>
              </w:numPr>
              <w:snapToGrid w:val="0"/>
              <w:spacing w:after="120"/>
              <w:ind w:leftChars="135" w:left="270"/>
              <w:rPr>
                <w:rFonts w:ascii="Times" w:eastAsia="Batang" w:hAnsi="Times"/>
                <w:b/>
                <w:lang w:val="en-GB" w:eastAsia="zh-CN"/>
              </w:rPr>
            </w:pPr>
            <w:proofErr w:type="spellStart"/>
            <w:r w:rsidRPr="003304A9">
              <w:rPr>
                <w:rFonts w:ascii="Times" w:eastAsia="Batang" w:hAnsi="Times" w:hint="eastAsia"/>
                <w:b/>
                <w:color w:val="FF0000"/>
                <w:lang w:val="en-GB" w:eastAsia="zh-CN"/>
              </w:rPr>
              <w:t>I</w:t>
            </w:r>
            <w:r w:rsidRPr="003304A9">
              <w:rPr>
                <w:rFonts w:ascii="Times" w:eastAsia="Batang" w:hAnsi="Times"/>
                <w:b/>
                <w:color w:val="FF0000"/>
                <w:lang w:val="en-GB" w:eastAsia="zh-CN"/>
              </w:rPr>
              <w:t>nput/Output</w:t>
            </w:r>
            <w:proofErr w:type="spellEnd"/>
            <w:r w:rsidRPr="003304A9">
              <w:rPr>
                <w:rFonts w:ascii="Times" w:eastAsia="Batang" w:hAnsi="Times"/>
                <w:b/>
                <w:color w:val="FF0000"/>
                <w:lang w:val="en-GB" w:eastAsia="zh-CN"/>
              </w:rPr>
              <w:t xml:space="preserve"> type: Raw channel matrix</w:t>
            </w:r>
          </w:p>
          <w:p w14:paraId="702138CD" w14:textId="77777777" w:rsidR="003304A9" w:rsidRPr="003304A9" w:rsidRDefault="003304A9" w:rsidP="003304A9">
            <w:pPr>
              <w:numPr>
                <w:ilvl w:val="2"/>
                <w:numId w:val="43"/>
              </w:numPr>
              <w:snapToGrid w:val="0"/>
              <w:spacing w:after="120"/>
              <w:ind w:leftChars="345" w:left="1110"/>
              <w:rPr>
                <w:rFonts w:ascii="Times" w:eastAsia="Batang" w:hAnsi="Times"/>
                <w:b/>
                <w:lang w:val="en-GB" w:eastAsia="zh-CN"/>
              </w:rPr>
            </w:pPr>
            <w:r w:rsidRPr="003304A9">
              <w:rPr>
                <w:rFonts w:ascii="Times" w:eastAsia="Batang" w:hAnsi="Times"/>
                <w:b/>
                <w:lang w:val="en-GB" w:eastAsia="zh-CN"/>
              </w:rPr>
              <w:t>Other can be additionally submitted, e.g., eigenvectors.</w:t>
            </w:r>
          </w:p>
          <w:p w14:paraId="480E64FA" w14:textId="77777777" w:rsidR="003304A9" w:rsidRPr="003304A9" w:rsidRDefault="003304A9" w:rsidP="003304A9">
            <w:pPr>
              <w:numPr>
                <w:ilvl w:val="1"/>
                <w:numId w:val="43"/>
              </w:numPr>
              <w:snapToGrid w:val="0"/>
              <w:spacing w:after="120"/>
              <w:ind w:leftChars="135" w:left="270"/>
              <w:rPr>
                <w:rFonts w:ascii="Times" w:eastAsia="Batang" w:hAnsi="Times"/>
                <w:b/>
                <w:lang w:val="en-GB" w:eastAsia="zh-CN"/>
              </w:rPr>
            </w:pPr>
            <w:r w:rsidRPr="003304A9">
              <w:rPr>
                <w:rFonts w:ascii="Times" w:eastAsia="Batang" w:hAnsi="Times"/>
                <w:b/>
                <w:color w:val="FF0000"/>
                <w:lang w:val="en-GB" w:eastAsia="zh-CN"/>
              </w:rPr>
              <w:t>Performance metric for intermediate KPI: SGCS</w:t>
            </w:r>
          </w:p>
          <w:p w14:paraId="6B62484B" w14:textId="2C52922F" w:rsidR="003304A9" w:rsidRPr="00213B72" w:rsidRDefault="003304A9" w:rsidP="0011216A">
            <w:pPr>
              <w:numPr>
                <w:ilvl w:val="2"/>
                <w:numId w:val="43"/>
              </w:numPr>
              <w:snapToGrid w:val="0"/>
              <w:spacing w:after="120"/>
              <w:ind w:leftChars="345" w:left="1110"/>
              <w:rPr>
                <w:rFonts w:ascii="Times" w:eastAsia="Batang" w:hAnsi="Times"/>
                <w:b/>
                <w:lang w:val="en-GB" w:eastAsia="zh-CN"/>
              </w:rPr>
            </w:pPr>
            <w:r w:rsidRPr="003304A9">
              <w:rPr>
                <w:rFonts w:ascii="Times" w:eastAsia="Batang" w:hAnsi="Times"/>
                <w:b/>
                <w:lang w:val="en-GB" w:eastAsia="zh-CN"/>
              </w:rPr>
              <w:t>NMSE can be additionally submitted.</w:t>
            </w:r>
          </w:p>
        </w:tc>
      </w:tr>
    </w:tbl>
    <w:p w14:paraId="77619502" w14:textId="45BA95A0" w:rsidR="003304A9" w:rsidRPr="00213B72" w:rsidRDefault="00213B72" w:rsidP="002A25B8">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B</w:t>
      </w:r>
      <w:r>
        <w:rPr>
          <w:rFonts w:ascii="Times New Roman" w:eastAsiaTheme="minorEastAsia" w:hAnsi="Times New Roman"/>
          <w:szCs w:val="20"/>
          <w:lang w:eastAsia="zh-CN"/>
        </w:rPr>
        <w:t xml:space="preserve">esides, </w:t>
      </w:r>
      <w:r w:rsidR="007E435C">
        <w:rPr>
          <w:rFonts w:ascii="Times New Roman" w:eastAsiaTheme="minorEastAsia" w:hAnsi="Times New Roman"/>
          <w:szCs w:val="20"/>
          <w:lang w:eastAsia="zh-CN"/>
        </w:rPr>
        <w:t xml:space="preserve">RAN1 agreed to reuse the legacy CSI feedback signaling framework for </w:t>
      </w:r>
      <w:r w:rsidR="00292FA1">
        <w:rPr>
          <w:rFonts w:ascii="Times New Roman" w:eastAsiaTheme="minorEastAsia" w:hAnsi="Times New Roman"/>
          <w:szCs w:val="20"/>
          <w:lang w:eastAsia="zh-CN"/>
        </w:rPr>
        <w:t>data collection</w:t>
      </w:r>
      <w:r w:rsidR="007E435C">
        <w:rPr>
          <w:rFonts w:ascii="Times New Roman" w:eastAsiaTheme="minorEastAsia" w:hAnsi="Times New Roman"/>
          <w:szCs w:val="20"/>
          <w:lang w:eastAsia="zh-CN"/>
        </w:rPr>
        <w:t>.</w:t>
      </w:r>
    </w:p>
    <w:tbl>
      <w:tblPr>
        <w:tblStyle w:val="aff5"/>
        <w:tblW w:w="0" w:type="auto"/>
        <w:tblLook w:val="04A0" w:firstRow="1" w:lastRow="0" w:firstColumn="1" w:lastColumn="0" w:noHBand="0" w:noVBand="1"/>
      </w:tblPr>
      <w:tblGrid>
        <w:gridCol w:w="9060"/>
      </w:tblGrid>
      <w:tr w:rsidR="006D7E97" w14:paraId="7CA7A4BA" w14:textId="77777777" w:rsidTr="006D7E97">
        <w:tc>
          <w:tcPr>
            <w:tcW w:w="9394" w:type="dxa"/>
          </w:tcPr>
          <w:p w14:paraId="46677CC4" w14:textId="77777777" w:rsidR="006D7E97" w:rsidRPr="006D7E97" w:rsidRDefault="006D7E97" w:rsidP="006D7E97">
            <w:pPr>
              <w:rPr>
                <w:rFonts w:ascii="Times" w:eastAsia="Batang" w:hAnsi="Times"/>
                <w:highlight w:val="green"/>
                <w:lang w:val="en-GB" w:eastAsia="x-none"/>
              </w:rPr>
            </w:pPr>
            <w:r w:rsidRPr="006D7E97">
              <w:rPr>
                <w:rFonts w:ascii="Times" w:eastAsia="Batang" w:hAnsi="Times" w:hint="eastAsia"/>
                <w:highlight w:val="green"/>
                <w:lang w:val="en-GB" w:eastAsia="x-none"/>
              </w:rPr>
              <w:t>A</w:t>
            </w:r>
            <w:r w:rsidRPr="006D7E97">
              <w:rPr>
                <w:rFonts w:ascii="Times" w:eastAsia="Batang" w:hAnsi="Times"/>
                <w:highlight w:val="green"/>
                <w:lang w:val="en-GB" w:eastAsia="x-none"/>
              </w:rPr>
              <w:t>greement</w:t>
            </w:r>
          </w:p>
          <w:p w14:paraId="0B2A3529" w14:textId="77777777" w:rsidR="006D7E97" w:rsidRPr="000705CC" w:rsidRDefault="006D7E97" w:rsidP="006D7E97">
            <w:pPr>
              <w:rPr>
                <w:rFonts w:ascii="Times" w:eastAsia="Batang" w:hAnsi="Times"/>
                <w:lang w:val="en-GB" w:eastAsia="x-none"/>
              </w:rPr>
            </w:pPr>
            <w:r w:rsidRPr="006D7E97">
              <w:rPr>
                <w:rFonts w:ascii="Times" w:eastAsia="Batang" w:hAnsi="Times"/>
                <w:lang w:val="en-GB" w:eastAsia="x-none"/>
              </w:rPr>
              <w:t xml:space="preserve">The </w:t>
            </w:r>
            <w:r w:rsidRPr="000705CC">
              <w:rPr>
                <w:rFonts w:ascii="Times" w:eastAsia="Batang" w:hAnsi="Times"/>
                <w:lang w:val="en-GB" w:eastAsia="x-none"/>
              </w:rPr>
              <w:t xml:space="preserve">study of AI/ML based CSI compression should be based on the legacy CSI feedback </w:t>
            </w:r>
            <w:proofErr w:type="spellStart"/>
            <w:r w:rsidRPr="000705CC">
              <w:rPr>
                <w:rFonts w:ascii="Times" w:eastAsia="Batang" w:hAnsi="Times"/>
                <w:lang w:val="en-GB" w:eastAsia="x-none"/>
              </w:rPr>
              <w:t>signaling</w:t>
            </w:r>
            <w:proofErr w:type="spellEnd"/>
            <w:r w:rsidRPr="000705CC">
              <w:rPr>
                <w:rFonts w:ascii="Times" w:eastAsia="Batang" w:hAnsi="Times"/>
                <w:lang w:val="en-GB" w:eastAsia="x-none"/>
              </w:rPr>
              <w:t xml:space="preserve"> framework. Further study potential specification enhancement on </w:t>
            </w:r>
          </w:p>
          <w:p w14:paraId="6D462415" w14:textId="77777777" w:rsidR="006D7E97" w:rsidRPr="000705CC" w:rsidRDefault="006D7E97" w:rsidP="006D7E97">
            <w:pPr>
              <w:numPr>
                <w:ilvl w:val="0"/>
                <w:numId w:val="44"/>
              </w:numPr>
              <w:overflowPunct w:val="0"/>
              <w:autoSpaceDE w:val="0"/>
              <w:autoSpaceDN w:val="0"/>
              <w:adjustRightInd w:val="0"/>
              <w:spacing w:before="100" w:beforeAutospacing="1" w:after="180" w:line="259" w:lineRule="auto"/>
              <w:ind w:leftChars="105" w:left="570"/>
              <w:textAlignment w:val="baseline"/>
              <w:rPr>
                <w:rFonts w:ascii="Times" w:eastAsia="Batang" w:hAnsi="Times"/>
                <w:lang w:val="en-GB" w:eastAsia="x-none"/>
              </w:rPr>
            </w:pPr>
            <w:r w:rsidRPr="000705CC">
              <w:rPr>
                <w:rFonts w:ascii="Times" w:eastAsia="Batang" w:hAnsi="Times"/>
                <w:lang w:val="en-GB" w:eastAsia="x-none"/>
              </w:rPr>
              <w:t>CSI-RS configurations (No discussion on CSI-RS pattern design enhancements)</w:t>
            </w:r>
          </w:p>
          <w:p w14:paraId="36E330B1" w14:textId="77777777" w:rsidR="006D7E97" w:rsidRPr="000705CC" w:rsidRDefault="006D7E97" w:rsidP="006D7E97">
            <w:pPr>
              <w:numPr>
                <w:ilvl w:val="0"/>
                <w:numId w:val="44"/>
              </w:numPr>
              <w:overflowPunct w:val="0"/>
              <w:autoSpaceDE w:val="0"/>
              <w:autoSpaceDN w:val="0"/>
              <w:adjustRightInd w:val="0"/>
              <w:spacing w:before="100" w:beforeAutospacing="1" w:after="180" w:line="259" w:lineRule="auto"/>
              <w:ind w:leftChars="105" w:left="570"/>
              <w:textAlignment w:val="baseline"/>
              <w:rPr>
                <w:rFonts w:ascii="Times" w:eastAsia="Batang" w:hAnsi="Times"/>
                <w:lang w:val="en-GB" w:eastAsia="x-none"/>
              </w:rPr>
            </w:pPr>
            <w:r w:rsidRPr="000705CC">
              <w:rPr>
                <w:rFonts w:ascii="Times" w:eastAsia="Batang" w:hAnsi="Times"/>
                <w:lang w:val="en-GB" w:eastAsia="x-none"/>
              </w:rPr>
              <w:t xml:space="preserve">CSI reporting configurations </w:t>
            </w:r>
          </w:p>
          <w:p w14:paraId="44CFC1E7" w14:textId="77777777" w:rsidR="006D7E97" w:rsidRPr="000705CC" w:rsidRDefault="006D7E97" w:rsidP="006D7E97">
            <w:pPr>
              <w:numPr>
                <w:ilvl w:val="0"/>
                <w:numId w:val="44"/>
              </w:numPr>
              <w:overflowPunct w:val="0"/>
              <w:autoSpaceDE w:val="0"/>
              <w:autoSpaceDN w:val="0"/>
              <w:adjustRightInd w:val="0"/>
              <w:spacing w:before="100" w:beforeAutospacing="1" w:after="180" w:line="259" w:lineRule="auto"/>
              <w:ind w:leftChars="105" w:left="570"/>
              <w:textAlignment w:val="baseline"/>
              <w:rPr>
                <w:rFonts w:ascii="Times" w:eastAsia="Batang" w:hAnsi="Times"/>
                <w:lang w:val="en-GB" w:eastAsia="x-none"/>
              </w:rPr>
            </w:pPr>
            <w:r w:rsidRPr="000705CC">
              <w:rPr>
                <w:rFonts w:ascii="Times" w:eastAsia="Batang" w:hAnsi="Times"/>
                <w:lang w:val="en-GB" w:eastAsia="x-none"/>
              </w:rPr>
              <w:t>CSI report UCI mapping/priority/omission</w:t>
            </w:r>
          </w:p>
          <w:p w14:paraId="714E9F52" w14:textId="77777777" w:rsidR="006D7E97" w:rsidRPr="000705CC" w:rsidRDefault="006D7E97" w:rsidP="006D7E97">
            <w:pPr>
              <w:numPr>
                <w:ilvl w:val="0"/>
                <w:numId w:val="44"/>
              </w:numPr>
              <w:overflowPunct w:val="0"/>
              <w:autoSpaceDE w:val="0"/>
              <w:autoSpaceDN w:val="0"/>
              <w:adjustRightInd w:val="0"/>
              <w:spacing w:before="100" w:beforeAutospacing="1" w:after="180" w:line="259" w:lineRule="auto"/>
              <w:ind w:leftChars="105" w:left="570"/>
              <w:textAlignment w:val="baseline"/>
              <w:rPr>
                <w:rFonts w:ascii="Times" w:eastAsia="Batang" w:hAnsi="Times"/>
                <w:lang w:val="en-GB" w:eastAsia="x-none"/>
              </w:rPr>
            </w:pPr>
            <w:r w:rsidRPr="000705CC">
              <w:rPr>
                <w:rFonts w:ascii="Times" w:eastAsia="Batang" w:hAnsi="Times"/>
                <w:lang w:val="en-GB" w:eastAsia="x-none"/>
              </w:rPr>
              <w:t xml:space="preserve">CSI processing procedures.   </w:t>
            </w:r>
          </w:p>
          <w:p w14:paraId="76DFA41B" w14:textId="5B834B67" w:rsidR="006D7E97" w:rsidRPr="006D7E97" w:rsidRDefault="006D7E97" w:rsidP="003073A2">
            <w:pPr>
              <w:numPr>
                <w:ilvl w:val="0"/>
                <w:numId w:val="44"/>
              </w:numPr>
              <w:overflowPunct w:val="0"/>
              <w:autoSpaceDE w:val="0"/>
              <w:autoSpaceDN w:val="0"/>
              <w:adjustRightInd w:val="0"/>
              <w:spacing w:before="100" w:beforeAutospacing="1" w:after="180" w:line="259" w:lineRule="auto"/>
              <w:ind w:leftChars="105" w:left="570"/>
              <w:textAlignment w:val="baseline"/>
              <w:rPr>
                <w:rFonts w:ascii="Times" w:eastAsia="Batang" w:hAnsi="Times"/>
                <w:lang w:val="en-GB" w:eastAsia="x-none"/>
              </w:rPr>
            </w:pPr>
            <w:r w:rsidRPr="006D7E97">
              <w:rPr>
                <w:rFonts w:ascii="Times" w:eastAsia="Batang" w:hAnsi="Times"/>
                <w:lang w:val="en-GB" w:eastAsia="x-none"/>
              </w:rPr>
              <w:t xml:space="preserve">Other aspects are not precluded. </w:t>
            </w:r>
          </w:p>
        </w:tc>
      </w:tr>
    </w:tbl>
    <w:p w14:paraId="508791E5" w14:textId="77777777" w:rsidR="009B6C8B" w:rsidRDefault="00EB30E1" w:rsidP="004E3E9C">
      <w:pPr>
        <w:spacing w:beforeLines="50" w:before="120" w:after="120" w:line="260" w:lineRule="exact"/>
        <w:jc w:val="both"/>
        <w:rPr>
          <w:rFonts w:ascii="Times New Roman" w:eastAsiaTheme="minorEastAsia" w:hAnsi="Times New Roman"/>
          <w:szCs w:val="20"/>
          <w:lang w:eastAsia="zh-CN"/>
        </w:rPr>
      </w:pPr>
      <w:r w:rsidRPr="00EB30E1">
        <w:rPr>
          <w:rFonts w:ascii="Times New Roman" w:eastAsiaTheme="minorEastAsia" w:hAnsi="Times New Roman"/>
          <w:szCs w:val="20"/>
          <w:lang w:eastAsia="zh-CN"/>
        </w:rPr>
        <w:t xml:space="preserve">As analyzed </w:t>
      </w:r>
      <w:r>
        <w:rPr>
          <w:rFonts w:ascii="Times New Roman" w:eastAsiaTheme="minorEastAsia" w:hAnsi="Times New Roman" w:hint="eastAsia"/>
          <w:szCs w:val="20"/>
          <w:lang w:eastAsia="zh-CN"/>
        </w:rPr>
        <w:t>above</w:t>
      </w:r>
      <w:r w:rsidRPr="00EB30E1">
        <w:rPr>
          <w:rFonts w:ascii="Times New Roman" w:eastAsiaTheme="minorEastAsia" w:hAnsi="Times New Roman"/>
          <w:szCs w:val="20"/>
          <w:lang w:eastAsia="zh-CN"/>
        </w:rPr>
        <w:t xml:space="preserve">, model training has </w:t>
      </w:r>
      <w:r>
        <w:rPr>
          <w:rFonts w:ascii="Times New Roman" w:eastAsiaTheme="minorEastAsia" w:hAnsi="Times New Roman"/>
          <w:szCs w:val="20"/>
          <w:lang w:eastAsia="zh-CN"/>
        </w:rPr>
        <w:t>no latency</w:t>
      </w:r>
      <w:r w:rsidRPr="00EB30E1">
        <w:rPr>
          <w:rFonts w:ascii="Times New Roman" w:eastAsiaTheme="minorEastAsia" w:hAnsi="Times New Roman"/>
          <w:szCs w:val="20"/>
          <w:lang w:eastAsia="zh-CN"/>
        </w:rPr>
        <w:t xml:space="preserve"> requirements for data collection. Therefore, it is feasible to consider performing data collection</w:t>
      </w:r>
      <w:r w:rsidR="002D608F">
        <w:rPr>
          <w:rFonts w:ascii="Times New Roman" w:eastAsiaTheme="minorEastAsia" w:hAnsi="Times New Roman"/>
          <w:szCs w:val="20"/>
          <w:lang w:eastAsia="zh-CN"/>
        </w:rPr>
        <w:t xml:space="preserve"> via MDT and EVEX</w:t>
      </w:r>
      <w:r w:rsidRPr="00EB30E1">
        <w:rPr>
          <w:rFonts w:ascii="Times New Roman" w:eastAsiaTheme="minorEastAsia" w:hAnsi="Times New Roman"/>
          <w:szCs w:val="20"/>
          <w:lang w:eastAsia="zh-CN"/>
        </w:rPr>
        <w:t>.</w:t>
      </w:r>
    </w:p>
    <w:p w14:paraId="75891B8F" w14:textId="71FA28F4" w:rsidR="00772BEB" w:rsidRDefault="00FF05BB" w:rsidP="004E3E9C">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Note</w:t>
      </w:r>
      <w:r w:rsidR="00F23C78" w:rsidRPr="00F23C78">
        <w:rPr>
          <w:rFonts w:ascii="Times New Roman" w:eastAsiaTheme="minorEastAsia" w:hAnsi="Times New Roman"/>
          <w:szCs w:val="20"/>
          <w:lang w:eastAsia="zh-CN"/>
        </w:rPr>
        <w:t xml:space="preserve"> that in the</w:t>
      </w:r>
      <w:r>
        <w:rPr>
          <w:rFonts w:ascii="Times New Roman" w:eastAsiaTheme="minorEastAsia" w:hAnsi="Times New Roman"/>
          <w:szCs w:val="20"/>
          <w:lang w:eastAsia="zh-CN"/>
        </w:rPr>
        <w:t xml:space="preserve"> MDT</w:t>
      </w:r>
      <w:r w:rsidR="00F23C78" w:rsidRPr="00F23C78">
        <w:rPr>
          <w:rFonts w:ascii="Times New Roman" w:eastAsiaTheme="minorEastAsia" w:hAnsi="Times New Roman"/>
          <w:szCs w:val="20"/>
          <w:lang w:eastAsia="zh-CN"/>
        </w:rPr>
        <w:t xml:space="preserve"> framework, the </w:t>
      </w:r>
      <w:r w:rsidR="00015B96">
        <w:rPr>
          <w:rFonts w:ascii="Times New Roman" w:eastAsiaTheme="minorEastAsia" w:hAnsi="Times New Roman"/>
          <w:szCs w:val="20"/>
          <w:lang w:eastAsia="zh-CN"/>
        </w:rPr>
        <w:t>UE</w:t>
      </w:r>
      <w:r w:rsidR="00F23C78" w:rsidRPr="00F23C78">
        <w:rPr>
          <w:rFonts w:ascii="Times New Roman" w:eastAsiaTheme="minorEastAsia" w:hAnsi="Times New Roman"/>
          <w:szCs w:val="20"/>
          <w:lang w:eastAsia="zh-CN"/>
        </w:rPr>
        <w:t xml:space="preserve"> can report data to the </w:t>
      </w:r>
      <w:proofErr w:type="spellStart"/>
      <w:r w:rsidR="0032312C">
        <w:rPr>
          <w:rFonts w:ascii="Times New Roman" w:eastAsiaTheme="minorEastAsia" w:hAnsi="Times New Roman"/>
          <w:szCs w:val="20"/>
          <w:lang w:eastAsia="zh-CN"/>
        </w:rPr>
        <w:t>gNB</w:t>
      </w:r>
      <w:proofErr w:type="spellEnd"/>
      <w:r w:rsidR="00F23C78" w:rsidRPr="00F23C78">
        <w:rPr>
          <w:rFonts w:ascii="Times New Roman" w:eastAsiaTheme="minorEastAsia" w:hAnsi="Times New Roman"/>
          <w:szCs w:val="20"/>
          <w:lang w:eastAsia="zh-CN"/>
        </w:rPr>
        <w:t xml:space="preserve"> through signaling other than </w:t>
      </w:r>
      <w:r w:rsidR="009B6C8B">
        <w:rPr>
          <w:rFonts w:ascii="Times New Roman" w:eastAsiaTheme="minorEastAsia" w:hAnsi="Times New Roman"/>
          <w:szCs w:val="20"/>
          <w:lang w:eastAsia="zh-CN"/>
        </w:rPr>
        <w:t xml:space="preserve">the </w:t>
      </w:r>
      <w:r w:rsidR="00F23C78" w:rsidRPr="00F23C78">
        <w:rPr>
          <w:rFonts w:ascii="Times New Roman" w:eastAsiaTheme="minorEastAsia" w:hAnsi="Times New Roman"/>
          <w:szCs w:val="20"/>
          <w:lang w:eastAsia="zh-CN"/>
        </w:rPr>
        <w:t>RRC</w:t>
      </w:r>
      <w:r w:rsidR="00AA3AE8">
        <w:rPr>
          <w:rFonts w:ascii="Times New Roman" w:eastAsiaTheme="minorEastAsia" w:hAnsi="Times New Roman"/>
          <w:szCs w:val="20"/>
          <w:lang w:eastAsia="zh-CN"/>
        </w:rPr>
        <w:t xml:space="preserve"> measurement report.</w:t>
      </w:r>
      <w:r w:rsidR="00F23C78" w:rsidRPr="00F23C78">
        <w:rPr>
          <w:rFonts w:ascii="Times New Roman" w:eastAsiaTheme="minorEastAsia" w:hAnsi="Times New Roman"/>
          <w:szCs w:val="20"/>
          <w:lang w:eastAsia="zh-CN"/>
        </w:rPr>
        <w:t xml:space="preserve"> </w:t>
      </w:r>
      <w:r w:rsidR="00772BEB">
        <w:rPr>
          <w:rFonts w:ascii="Times New Roman" w:eastAsiaTheme="minorEastAsia" w:hAnsi="Times New Roman"/>
          <w:szCs w:val="20"/>
          <w:lang w:eastAsia="zh-CN"/>
        </w:rPr>
        <w:t>Taking PHR (p</w:t>
      </w:r>
      <w:r w:rsidR="00772BEB" w:rsidRPr="00772BEB">
        <w:rPr>
          <w:rFonts w:ascii="Times New Roman" w:eastAsiaTheme="minorEastAsia" w:hAnsi="Times New Roman"/>
          <w:szCs w:val="20"/>
          <w:lang w:eastAsia="zh-CN"/>
        </w:rPr>
        <w:t xml:space="preserve">ower </w:t>
      </w:r>
      <w:r w:rsidR="00772BEB">
        <w:rPr>
          <w:rFonts w:ascii="Times New Roman" w:eastAsiaTheme="minorEastAsia" w:hAnsi="Times New Roman"/>
          <w:szCs w:val="20"/>
          <w:lang w:eastAsia="zh-CN"/>
        </w:rPr>
        <w:t>h</w:t>
      </w:r>
      <w:r w:rsidR="00772BEB" w:rsidRPr="00772BEB">
        <w:rPr>
          <w:rFonts w:ascii="Times New Roman" w:eastAsiaTheme="minorEastAsia" w:hAnsi="Times New Roman"/>
          <w:szCs w:val="20"/>
          <w:lang w:eastAsia="zh-CN"/>
        </w:rPr>
        <w:t>eadroom measurement</w:t>
      </w:r>
      <w:r w:rsidR="00772BEB">
        <w:rPr>
          <w:rFonts w:ascii="Times New Roman" w:eastAsiaTheme="minorEastAsia" w:hAnsi="Times New Roman"/>
          <w:szCs w:val="20"/>
          <w:lang w:eastAsia="zh-CN"/>
        </w:rPr>
        <w:t>) as an example, it is</w:t>
      </w:r>
      <w:r w:rsidR="00772BEB" w:rsidRPr="00772BEB">
        <w:rPr>
          <w:rFonts w:ascii="Times New Roman" w:eastAsiaTheme="minorEastAsia" w:hAnsi="Times New Roman"/>
          <w:szCs w:val="20"/>
          <w:lang w:eastAsia="zh-CN"/>
        </w:rPr>
        <w:t xml:space="preserve"> </w:t>
      </w:r>
      <w:r w:rsidR="00772BEB">
        <w:rPr>
          <w:rFonts w:ascii="Times New Roman" w:eastAsiaTheme="minorEastAsia" w:hAnsi="Times New Roman"/>
          <w:szCs w:val="20"/>
          <w:lang w:eastAsia="zh-CN"/>
        </w:rPr>
        <w:t xml:space="preserve">reported by UE via MAC CE and can be collected by </w:t>
      </w:r>
      <w:r w:rsidR="00D03603">
        <w:rPr>
          <w:rFonts w:ascii="Times New Roman" w:eastAsiaTheme="minorEastAsia" w:hAnsi="Times New Roman"/>
          <w:szCs w:val="20"/>
          <w:lang w:eastAsia="zh-CN"/>
        </w:rPr>
        <w:t xml:space="preserve">the </w:t>
      </w:r>
      <w:r w:rsidR="00772BEB">
        <w:rPr>
          <w:rFonts w:ascii="Times New Roman" w:eastAsiaTheme="minorEastAsia" w:hAnsi="Times New Roman"/>
          <w:szCs w:val="20"/>
          <w:lang w:eastAsia="zh-CN"/>
        </w:rPr>
        <w:t>MDT framew</w:t>
      </w:r>
      <w:r w:rsidR="00D03603">
        <w:rPr>
          <w:rFonts w:ascii="Times New Roman" w:eastAsiaTheme="minorEastAsia" w:hAnsi="Times New Roman"/>
          <w:szCs w:val="20"/>
          <w:lang w:eastAsia="zh-CN"/>
        </w:rPr>
        <w:t>ork as type M2 measurement.</w:t>
      </w:r>
      <w:r w:rsidR="001D27FC">
        <w:rPr>
          <w:rFonts w:ascii="Times New Roman" w:eastAsiaTheme="minorEastAsia" w:hAnsi="Times New Roman"/>
          <w:szCs w:val="20"/>
          <w:lang w:eastAsia="zh-CN"/>
        </w:rPr>
        <w:t xml:space="preserve"> </w:t>
      </w:r>
      <w:r w:rsidR="004F0E81">
        <w:rPr>
          <w:rFonts w:ascii="Times New Roman" w:eastAsiaTheme="minorEastAsia" w:hAnsi="Times New Roman"/>
          <w:szCs w:val="20"/>
          <w:lang w:eastAsia="zh-CN"/>
        </w:rPr>
        <w:t xml:space="preserve">That is, the MDT framework may also be </w:t>
      </w:r>
      <w:r w:rsidR="004F0E81" w:rsidRPr="004F0E81">
        <w:rPr>
          <w:rFonts w:ascii="Times New Roman" w:eastAsiaTheme="minorEastAsia" w:hAnsi="Times New Roman"/>
          <w:szCs w:val="20"/>
          <w:lang w:eastAsia="zh-CN"/>
        </w:rPr>
        <w:t>compatible with the use of UCI for data reporting</w:t>
      </w:r>
      <w:r w:rsidR="004F0E81">
        <w:rPr>
          <w:rFonts w:ascii="Times New Roman" w:eastAsiaTheme="minorEastAsia" w:hAnsi="Times New Roman"/>
          <w:szCs w:val="20"/>
          <w:lang w:eastAsia="zh-CN"/>
        </w:rPr>
        <w:t xml:space="preserve"> from UE to </w:t>
      </w:r>
      <w:proofErr w:type="spellStart"/>
      <w:r w:rsidR="004F0E81">
        <w:rPr>
          <w:rFonts w:ascii="Times New Roman" w:eastAsiaTheme="minorEastAsia" w:hAnsi="Times New Roman"/>
          <w:szCs w:val="20"/>
          <w:lang w:eastAsia="zh-CN"/>
        </w:rPr>
        <w:t>gNB</w:t>
      </w:r>
      <w:proofErr w:type="spellEnd"/>
      <w:r w:rsidR="004F0E81">
        <w:rPr>
          <w:rFonts w:ascii="Times New Roman" w:eastAsiaTheme="minorEastAsia" w:hAnsi="Times New Roman"/>
          <w:szCs w:val="20"/>
          <w:lang w:eastAsia="zh-CN"/>
        </w:rPr>
        <w:t>.</w:t>
      </w:r>
    </w:p>
    <w:p w14:paraId="5BB99136" w14:textId="77777777" w:rsidR="00F7423C" w:rsidRPr="00CF1A07" w:rsidRDefault="00F7423C" w:rsidP="00F7423C">
      <w:pPr>
        <w:spacing w:beforeLines="50" w:before="120" w:after="120" w:line="260" w:lineRule="exact"/>
        <w:jc w:val="center"/>
        <w:rPr>
          <w:rFonts w:ascii="Arial" w:eastAsiaTheme="minorEastAsia" w:hAnsi="Arial" w:cs="Arial"/>
          <w:b/>
          <w:szCs w:val="21"/>
          <w:lang w:val="en-GB" w:eastAsia="zh-CN"/>
        </w:rPr>
      </w:pPr>
      <w:r>
        <w:rPr>
          <w:rFonts w:ascii="Times New Roman" w:eastAsiaTheme="minorEastAsia" w:hAnsi="Times New Roman" w:hint="eastAsia"/>
          <w:b/>
          <w:szCs w:val="20"/>
          <w:lang w:eastAsia="zh-CN"/>
        </w:rPr>
        <w:t>Table</w:t>
      </w:r>
      <w:r w:rsidRPr="00E52AB1">
        <w:rPr>
          <w:rFonts w:ascii="Times New Roman" w:eastAsiaTheme="minorEastAsia" w:hAnsi="Times New Roman"/>
          <w:b/>
          <w:szCs w:val="20"/>
          <w:lang w:eastAsia="zh-CN"/>
        </w:rPr>
        <w:t xml:space="preserve"> 2.2-1</w:t>
      </w:r>
      <w:r>
        <w:rPr>
          <w:rFonts w:ascii="Times New Roman" w:eastAsiaTheme="minorEastAsia" w:hAnsi="Times New Roman"/>
          <w:b/>
          <w:szCs w:val="20"/>
          <w:lang w:eastAsia="zh-CN"/>
        </w:rPr>
        <w:t xml:space="preserve"> D</w:t>
      </w:r>
      <w:r w:rsidRPr="00A069E9">
        <w:rPr>
          <w:rFonts w:ascii="Times New Roman" w:eastAsiaTheme="minorEastAsia" w:hAnsi="Times New Roman"/>
          <w:b/>
          <w:szCs w:val="20"/>
          <w:lang w:eastAsia="zh-CN"/>
        </w:rPr>
        <w:t xml:space="preserve">ata </w:t>
      </w:r>
      <w:r>
        <w:rPr>
          <w:rFonts w:ascii="Times New Roman" w:eastAsiaTheme="minorEastAsia" w:hAnsi="Times New Roman" w:hint="eastAsia"/>
          <w:b/>
          <w:szCs w:val="20"/>
          <w:lang w:eastAsia="zh-CN"/>
        </w:rPr>
        <w:t>collection</w:t>
      </w:r>
      <w:r w:rsidRPr="00A069E9">
        <w:rPr>
          <w:rFonts w:ascii="Times New Roman" w:eastAsiaTheme="minorEastAsia" w:hAnsi="Times New Roman"/>
          <w:b/>
          <w:szCs w:val="20"/>
          <w:lang w:eastAsia="zh-CN"/>
        </w:rPr>
        <w:t xml:space="preserve"> framework</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for</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CSI</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feedback</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enhancement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19"/>
        <w:gridCol w:w="1621"/>
        <w:gridCol w:w="1659"/>
        <w:gridCol w:w="4451"/>
      </w:tblGrid>
      <w:tr w:rsidR="00F7423C" w:rsidRPr="008A4213" w14:paraId="57EA1A62" w14:textId="77777777" w:rsidTr="00C23217">
        <w:trPr>
          <w:trHeight w:val="583"/>
        </w:trPr>
        <w:tc>
          <w:tcPr>
            <w:tcW w:w="1335" w:type="dxa"/>
            <w:tcMar>
              <w:top w:w="0" w:type="dxa"/>
              <w:left w:w="108" w:type="dxa"/>
              <w:bottom w:w="0" w:type="dxa"/>
              <w:right w:w="108" w:type="dxa"/>
            </w:tcMar>
            <w:vAlign w:val="center"/>
            <w:hideMark/>
          </w:tcPr>
          <w:p w14:paraId="7904BBC0" w14:textId="77777777" w:rsidR="00F7423C" w:rsidRPr="008A4213" w:rsidRDefault="00F7423C" w:rsidP="00C23217">
            <w:pPr>
              <w:overflowPunct w:val="0"/>
              <w:autoSpaceDE w:val="0"/>
              <w:autoSpaceDN w:val="0"/>
              <w:adjustRightInd w:val="0"/>
              <w:jc w:val="center"/>
              <w:rPr>
                <w:rFonts w:ascii="Times New Roman" w:hAnsi="Times New Roman"/>
                <w:color w:val="000000"/>
                <w:szCs w:val="22"/>
                <w:lang w:eastAsia="ja-JP"/>
              </w:rPr>
            </w:pPr>
            <w:r w:rsidRPr="008A4213">
              <w:rPr>
                <w:rFonts w:ascii="Times New Roman" w:hAnsi="Times New Roman"/>
                <w:color w:val="000000"/>
                <w:szCs w:val="20"/>
                <w:lang w:eastAsia="ja-JP"/>
              </w:rPr>
              <w:t>LCM purpose</w:t>
            </w:r>
          </w:p>
        </w:tc>
        <w:tc>
          <w:tcPr>
            <w:tcW w:w="1632" w:type="dxa"/>
            <w:tcMar>
              <w:top w:w="0" w:type="dxa"/>
              <w:left w:w="108" w:type="dxa"/>
              <w:bottom w:w="0" w:type="dxa"/>
              <w:right w:w="108" w:type="dxa"/>
            </w:tcMar>
            <w:vAlign w:val="center"/>
            <w:hideMark/>
          </w:tcPr>
          <w:p w14:paraId="45A3AD9C" w14:textId="77777777" w:rsidR="00F7423C" w:rsidRPr="008A4213" w:rsidRDefault="00F7423C" w:rsidP="00C23217">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Data collection requirements</w:t>
            </w:r>
          </w:p>
        </w:tc>
        <w:tc>
          <w:tcPr>
            <w:tcW w:w="1701" w:type="dxa"/>
            <w:tcMar>
              <w:top w:w="0" w:type="dxa"/>
              <w:left w:w="108" w:type="dxa"/>
              <w:bottom w:w="0" w:type="dxa"/>
              <w:right w:w="108" w:type="dxa"/>
            </w:tcMar>
            <w:vAlign w:val="center"/>
            <w:hideMark/>
          </w:tcPr>
          <w:p w14:paraId="33481310" w14:textId="77777777" w:rsidR="00F7423C" w:rsidRPr="008A4213" w:rsidRDefault="00F7423C" w:rsidP="00C23217">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Potential feasible framework</w:t>
            </w:r>
          </w:p>
        </w:tc>
        <w:tc>
          <w:tcPr>
            <w:tcW w:w="4678" w:type="dxa"/>
            <w:tcMar>
              <w:top w:w="0" w:type="dxa"/>
              <w:left w:w="108" w:type="dxa"/>
              <w:bottom w:w="0" w:type="dxa"/>
              <w:right w:w="108" w:type="dxa"/>
            </w:tcMar>
            <w:vAlign w:val="center"/>
            <w:hideMark/>
          </w:tcPr>
          <w:p w14:paraId="6F101B09" w14:textId="77777777" w:rsidR="00F7423C" w:rsidRPr="008A4213" w:rsidRDefault="00F7423C" w:rsidP="00C23217">
            <w:pPr>
              <w:overflowPunct w:val="0"/>
              <w:autoSpaceDE w:val="0"/>
              <w:autoSpaceDN w:val="0"/>
              <w:adjustRightInd w:val="0"/>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Feasibility analysis</w:t>
            </w:r>
          </w:p>
        </w:tc>
      </w:tr>
      <w:tr w:rsidR="00F7423C" w:rsidRPr="008A4213" w14:paraId="6A5C3B73" w14:textId="77777777" w:rsidTr="00C23217">
        <w:trPr>
          <w:trHeight w:val="824"/>
        </w:trPr>
        <w:tc>
          <w:tcPr>
            <w:tcW w:w="1335" w:type="dxa"/>
            <w:vMerge w:val="restart"/>
            <w:tcMar>
              <w:top w:w="0" w:type="dxa"/>
              <w:left w:w="108" w:type="dxa"/>
              <w:bottom w:w="0" w:type="dxa"/>
              <w:right w:w="108" w:type="dxa"/>
            </w:tcMar>
            <w:vAlign w:val="center"/>
            <w:hideMark/>
          </w:tcPr>
          <w:p w14:paraId="4B031404" w14:textId="77777777" w:rsidR="00F7423C" w:rsidRPr="008A4213" w:rsidRDefault="00F7423C"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training</w:t>
            </w:r>
          </w:p>
        </w:tc>
        <w:tc>
          <w:tcPr>
            <w:tcW w:w="1632" w:type="dxa"/>
            <w:vMerge w:val="restart"/>
            <w:tcMar>
              <w:top w:w="0" w:type="dxa"/>
              <w:left w:w="108" w:type="dxa"/>
              <w:bottom w:w="0" w:type="dxa"/>
              <w:right w:w="108" w:type="dxa"/>
            </w:tcMar>
            <w:hideMark/>
          </w:tcPr>
          <w:p w14:paraId="5023C54E" w14:textId="77777777" w:rsidR="00F7423C" w:rsidRPr="008A4213" w:rsidRDefault="00F7423C"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No latency requirement</w:t>
            </w:r>
          </w:p>
          <w:p w14:paraId="075511BD" w14:textId="77777777" w:rsidR="00F7423C" w:rsidRPr="008A4213" w:rsidRDefault="00F7423C" w:rsidP="00C23217">
            <w:p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65962F50" w14:textId="77777777" w:rsidR="00F7423C" w:rsidRPr="008A4213" w:rsidRDefault="00F7423C" w:rsidP="00C23217">
            <w:pPr>
              <w:overflowPunct w:val="0"/>
              <w:autoSpaceDE w:val="0"/>
              <w:autoSpaceDN w:val="0"/>
              <w:adjustRightInd w:val="0"/>
              <w:spacing w:after="180"/>
              <w:rPr>
                <w:rFonts w:ascii="Times New Roman" w:eastAsia="Calibri" w:hAnsi="Times New Roman"/>
                <w:color w:val="000000"/>
                <w:szCs w:val="20"/>
                <w:lang w:eastAsia="ja-JP"/>
              </w:rPr>
            </w:pPr>
            <w:r w:rsidRPr="00B8063D">
              <w:rPr>
                <w:rFonts w:ascii="Times New Roman" w:eastAsiaTheme="minorEastAsia" w:hAnsi="Times New Roman"/>
                <w:color w:val="000000"/>
                <w:szCs w:val="20"/>
                <w:lang w:eastAsia="zh-CN"/>
              </w:rPr>
              <w:t>UCI</w:t>
            </w:r>
          </w:p>
        </w:tc>
        <w:tc>
          <w:tcPr>
            <w:tcW w:w="4678" w:type="dxa"/>
            <w:tcMar>
              <w:top w:w="0" w:type="dxa"/>
              <w:left w:w="108" w:type="dxa"/>
              <w:bottom w:w="0" w:type="dxa"/>
              <w:right w:w="108" w:type="dxa"/>
            </w:tcMar>
            <w:hideMark/>
          </w:tcPr>
          <w:p w14:paraId="4DA1FDFB" w14:textId="77777777" w:rsidR="00F7423C" w:rsidRPr="003C7AE7" w:rsidRDefault="00F7423C"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vailable for</w:t>
            </w:r>
            <w:r>
              <w:rPr>
                <w:rFonts w:ascii="Times New Roman" w:hAnsi="Times New Roman"/>
                <w:color w:val="000000"/>
                <w:szCs w:val="20"/>
                <w:lang w:eastAsia="ja-JP"/>
              </w:rPr>
              <w:t xml:space="preserve"> </w:t>
            </w:r>
            <w:proofErr w:type="spellStart"/>
            <w:r>
              <w:rPr>
                <w:rFonts w:ascii="Times New Roman" w:hAnsi="Times New Roman"/>
                <w:color w:val="000000"/>
                <w:szCs w:val="20"/>
                <w:lang w:eastAsia="ja-JP"/>
              </w:rPr>
              <w:t>gNB</w:t>
            </w:r>
            <w:proofErr w:type="spellEnd"/>
            <w:r w:rsidRPr="003C7AE7">
              <w:rPr>
                <w:rFonts w:ascii="Times New Roman" w:hAnsi="Times New Roman"/>
                <w:color w:val="000000"/>
                <w:szCs w:val="20"/>
                <w:lang w:eastAsia="ja-JP"/>
              </w:rPr>
              <w:t xml:space="preserve"> side </w:t>
            </w:r>
            <w:r>
              <w:rPr>
                <w:rFonts w:ascii="Times New Roman" w:hAnsi="Times New Roman"/>
                <w:color w:val="000000"/>
                <w:szCs w:val="20"/>
                <w:lang w:eastAsia="ja-JP"/>
              </w:rPr>
              <w:t>data collection</w:t>
            </w:r>
            <w:r w:rsidRPr="003C7AE7">
              <w:rPr>
                <w:rFonts w:ascii="Times New Roman" w:hAnsi="Times New Roman"/>
                <w:color w:val="000000"/>
                <w:szCs w:val="20"/>
                <w:lang w:eastAsia="ja-JP"/>
              </w:rPr>
              <w:t xml:space="preserve">. </w:t>
            </w:r>
          </w:p>
          <w:p w14:paraId="5A9971EE" w14:textId="77777777" w:rsidR="00F7423C" w:rsidRPr="003554D2" w:rsidRDefault="00F7423C"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CF6FAB">
              <w:rPr>
                <w:rFonts w:ascii="Times New Roman" w:hAnsi="Times New Roman"/>
                <w:szCs w:val="20"/>
              </w:rPr>
              <w:t>Limited max payload size per reporting (&lt;1706bit in PUCCH, &lt;3840bit in PUSCH)</w:t>
            </w:r>
          </w:p>
          <w:p w14:paraId="4BB498F1" w14:textId="77777777" w:rsidR="00F7423C" w:rsidRPr="004736EE" w:rsidRDefault="00F7423C"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PUCCH </w:t>
            </w:r>
            <w:r w:rsidRPr="006D3A4D">
              <w:rPr>
                <w:rFonts w:ascii="Times New Roman" w:hAnsi="Times New Roman"/>
                <w:szCs w:val="20"/>
              </w:rPr>
              <w:t xml:space="preserve">will have a significant impact on the existing </w:t>
            </w:r>
            <w:r>
              <w:rPr>
                <w:rFonts w:ascii="Times New Roman" w:hAnsi="Times New Roman"/>
                <w:szCs w:val="20"/>
              </w:rPr>
              <w:t xml:space="preserve">UCI </w:t>
            </w:r>
            <w:r w:rsidRPr="006D3A4D">
              <w:rPr>
                <w:rFonts w:ascii="Times New Roman" w:hAnsi="Times New Roman"/>
                <w:szCs w:val="20"/>
              </w:rPr>
              <w:t>signaling</w:t>
            </w:r>
          </w:p>
        </w:tc>
      </w:tr>
      <w:tr w:rsidR="00F7423C" w:rsidRPr="008A4213" w14:paraId="32EE6249" w14:textId="77777777" w:rsidTr="00C23217">
        <w:tc>
          <w:tcPr>
            <w:tcW w:w="0" w:type="auto"/>
            <w:vMerge/>
            <w:vAlign w:val="center"/>
            <w:hideMark/>
          </w:tcPr>
          <w:p w14:paraId="6F61AC2D" w14:textId="77777777" w:rsidR="00F7423C" w:rsidRPr="008A4213" w:rsidRDefault="00F7423C" w:rsidP="00C23217">
            <w:pPr>
              <w:jc w:val="center"/>
              <w:rPr>
                <w:rFonts w:ascii="Times New Roman" w:hAnsi="Times New Roman"/>
                <w:color w:val="000000"/>
                <w:szCs w:val="20"/>
                <w:lang w:eastAsia="ja-JP"/>
              </w:rPr>
            </w:pPr>
          </w:p>
        </w:tc>
        <w:tc>
          <w:tcPr>
            <w:tcW w:w="1632" w:type="dxa"/>
            <w:vMerge/>
            <w:vAlign w:val="center"/>
            <w:hideMark/>
          </w:tcPr>
          <w:p w14:paraId="11172ECA" w14:textId="77777777" w:rsidR="00F7423C" w:rsidRPr="008A4213" w:rsidRDefault="00F7423C" w:rsidP="00C23217">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416AB959" w14:textId="77777777" w:rsidR="00F7423C" w:rsidRPr="008A4213" w:rsidRDefault="00F7423C" w:rsidP="00C23217">
            <w:pPr>
              <w:overflowPunct w:val="0"/>
              <w:autoSpaceDE w:val="0"/>
              <w:autoSpaceDN w:val="0"/>
              <w:adjustRightInd w:val="0"/>
              <w:spacing w:after="180"/>
              <w:rPr>
                <w:rFonts w:ascii="Times New Roman" w:hAnsi="Times New Roman"/>
                <w:color w:val="000000"/>
                <w:szCs w:val="20"/>
                <w:lang w:eastAsia="ja-JP"/>
              </w:rPr>
            </w:pPr>
            <w:r>
              <w:rPr>
                <w:rFonts w:ascii="Times New Roman" w:hAnsi="Times New Roman"/>
                <w:color w:val="000000"/>
                <w:szCs w:val="20"/>
                <w:lang w:eastAsia="ja-JP"/>
              </w:rPr>
              <w:t xml:space="preserve">Immediate </w:t>
            </w:r>
            <w:r w:rsidRPr="008A4213">
              <w:rPr>
                <w:rFonts w:ascii="Times New Roman" w:hAnsi="Times New Roman"/>
                <w:color w:val="000000"/>
                <w:szCs w:val="20"/>
                <w:lang w:eastAsia="ja-JP"/>
              </w:rPr>
              <w:t>MDT</w:t>
            </w:r>
          </w:p>
        </w:tc>
        <w:tc>
          <w:tcPr>
            <w:tcW w:w="4678" w:type="dxa"/>
            <w:tcMar>
              <w:top w:w="0" w:type="dxa"/>
              <w:left w:w="108" w:type="dxa"/>
              <w:bottom w:w="0" w:type="dxa"/>
              <w:right w:w="108" w:type="dxa"/>
            </w:tcMar>
            <w:hideMark/>
          </w:tcPr>
          <w:p w14:paraId="36556D7D" w14:textId="77777777" w:rsidR="00F7423C" w:rsidRPr="003C7AE7" w:rsidRDefault="00F7423C"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OAM side </w:t>
            </w:r>
            <w:r>
              <w:rPr>
                <w:rFonts w:ascii="Times New Roman" w:hAnsi="Times New Roman"/>
                <w:color w:val="000000"/>
                <w:szCs w:val="20"/>
                <w:lang w:eastAsia="ja-JP"/>
              </w:rPr>
              <w:t>data collection</w:t>
            </w:r>
            <w:r w:rsidRPr="003C7AE7">
              <w:rPr>
                <w:rFonts w:ascii="Times New Roman" w:hAnsi="Times New Roman"/>
                <w:color w:val="000000"/>
                <w:szCs w:val="20"/>
                <w:lang w:eastAsia="ja-JP"/>
              </w:rPr>
              <w:t xml:space="preserve">. </w:t>
            </w:r>
          </w:p>
          <w:p w14:paraId="06562C4E" w14:textId="77777777" w:rsidR="00F7423C" w:rsidRPr="008A4213" w:rsidRDefault="00F7423C" w:rsidP="00C23217">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CP </w:t>
            </w:r>
            <w:r w:rsidRPr="006D3A4D">
              <w:rPr>
                <w:rFonts w:ascii="Times New Roman" w:hAnsi="Times New Roman"/>
                <w:szCs w:val="20"/>
              </w:rPr>
              <w:t>will have a significant impact on the existing signaling</w:t>
            </w:r>
          </w:p>
        </w:tc>
      </w:tr>
      <w:tr w:rsidR="00F7423C" w:rsidRPr="008A4213" w14:paraId="095632AC" w14:textId="77777777" w:rsidTr="00C23217">
        <w:tc>
          <w:tcPr>
            <w:tcW w:w="0" w:type="auto"/>
            <w:vMerge/>
            <w:vAlign w:val="center"/>
            <w:hideMark/>
          </w:tcPr>
          <w:p w14:paraId="7E3D5BF7" w14:textId="77777777" w:rsidR="00F7423C" w:rsidRPr="008A4213" w:rsidRDefault="00F7423C" w:rsidP="00C23217">
            <w:pPr>
              <w:jc w:val="center"/>
              <w:rPr>
                <w:rFonts w:ascii="Times New Roman" w:hAnsi="Times New Roman"/>
                <w:color w:val="000000"/>
                <w:szCs w:val="20"/>
                <w:lang w:eastAsia="ja-JP"/>
              </w:rPr>
            </w:pPr>
          </w:p>
        </w:tc>
        <w:tc>
          <w:tcPr>
            <w:tcW w:w="1632" w:type="dxa"/>
            <w:vMerge/>
            <w:vAlign w:val="center"/>
            <w:hideMark/>
          </w:tcPr>
          <w:p w14:paraId="12FDFD95" w14:textId="77777777" w:rsidR="00F7423C" w:rsidRPr="008A4213" w:rsidRDefault="00F7423C" w:rsidP="00C23217">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34F5F181" w14:textId="77777777" w:rsidR="00F7423C" w:rsidRPr="00691DE5" w:rsidRDefault="00F7423C" w:rsidP="00C23217">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E</w:t>
            </w:r>
            <w:r>
              <w:rPr>
                <w:rFonts w:ascii="Times New Roman" w:eastAsiaTheme="minorEastAsia" w:hAnsi="Times New Roman"/>
                <w:color w:val="000000"/>
                <w:szCs w:val="20"/>
                <w:lang w:eastAsia="zh-CN"/>
              </w:rPr>
              <w:t>VEX</w:t>
            </w:r>
          </w:p>
        </w:tc>
        <w:tc>
          <w:tcPr>
            <w:tcW w:w="4678" w:type="dxa"/>
            <w:tcMar>
              <w:top w:w="0" w:type="dxa"/>
              <w:left w:w="108" w:type="dxa"/>
              <w:bottom w:w="0" w:type="dxa"/>
              <w:right w:w="108" w:type="dxa"/>
            </w:tcMar>
            <w:hideMark/>
          </w:tcPr>
          <w:p w14:paraId="5A3EBA6D" w14:textId="630899AA" w:rsidR="00F7423C" w:rsidRDefault="00F7423C"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 xml:space="preserve">May be </w:t>
            </w:r>
            <w:r w:rsidRPr="003C7AE7">
              <w:rPr>
                <w:rFonts w:ascii="Times New Roman" w:hAnsi="Times New Roman"/>
                <w:color w:val="000000"/>
                <w:szCs w:val="20"/>
                <w:lang w:eastAsia="ja-JP"/>
              </w:rPr>
              <w:t>available for</w:t>
            </w:r>
            <w:r>
              <w:rPr>
                <w:rFonts w:ascii="Times New Roman" w:hAnsi="Times New Roman"/>
                <w:color w:val="000000"/>
                <w:szCs w:val="20"/>
                <w:lang w:eastAsia="ja-JP"/>
              </w:rPr>
              <w:t xml:space="preserve"> data collection deployed at different entities</w:t>
            </w:r>
            <w:r w:rsidR="00E415DA">
              <w:rPr>
                <w:rFonts w:ascii="Times New Roman" w:hAnsi="Times New Roman"/>
                <w:color w:val="000000"/>
                <w:szCs w:val="20"/>
                <w:lang w:eastAsia="ja-JP"/>
              </w:rPr>
              <w:t xml:space="preserve">, e.g., NWDAF, </w:t>
            </w:r>
            <w:r w:rsidR="00E415DA" w:rsidRPr="00E415DA">
              <w:rPr>
                <w:rFonts w:ascii="Times New Roman" w:hAnsi="Times New Roman"/>
                <w:color w:val="000000"/>
                <w:szCs w:val="20"/>
                <w:lang w:eastAsia="ja-JP"/>
              </w:rPr>
              <w:t>UE-side server or third party neutral server</w:t>
            </w:r>
            <w:r>
              <w:rPr>
                <w:rFonts w:ascii="Times New Roman" w:hAnsi="Times New Roman"/>
                <w:color w:val="000000"/>
                <w:szCs w:val="20"/>
                <w:lang w:eastAsia="ja-JP"/>
              </w:rPr>
              <w:t>.</w:t>
            </w:r>
          </w:p>
          <w:p w14:paraId="3382DC43" w14:textId="77777777" w:rsidR="00F7423C" w:rsidRPr="007630CC" w:rsidRDefault="00F7423C"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eastAsiaTheme="minorEastAsia" w:hAnsi="Times New Roman" w:hint="eastAsia"/>
                <w:color w:val="000000"/>
                <w:szCs w:val="20"/>
                <w:lang w:eastAsia="zh-CN"/>
              </w:rPr>
              <w:t>N</w:t>
            </w:r>
            <w:r>
              <w:rPr>
                <w:rFonts w:ascii="Times New Roman" w:eastAsiaTheme="minorEastAsia" w:hAnsi="Times New Roman"/>
                <w:color w:val="000000"/>
                <w:szCs w:val="20"/>
                <w:lang w:eastAsia="zh-CN"/>
              </w:rPr>
              <w:t>o payload size limit for each report.</w:t>
            </w:r>
          </w:p>
          <w:p w14:paraId="3E48C910" w14:textId="77777777" w:rsidR="00F7423C" w:rsidRPr="008A4213" w:rsidRDefault="00F7423C" w:rsidP="00C23217">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lastRenderedPageBreak/>
              <w:t>N</w:t>
            </w:r>
            <w:r>
              <w:rPr>
                <w:rFonts w:ascii="Times New Roman" w:eastAsiaTheme="minorEastAsia" w:hAnsi="Times New Roman"/>
                <w:color w:val="000000"/>
                <w:szCs w:val="20"/>
                <w:lang w:eastAsia="zh-CN"/>
              </w:rPr>
              <w:t xml:space="preserve">o impact on the </w:t>
            </w:r>
            <w:r w:rsidRPr="006D3A4D">
              <w:rPr>
                <w:rFonts w:ascii="Times New Roman" w:hAnsi="Times New Roman"/>
                <w:szCs w:val="20"/>
              </w:rPr>
              <w:t>existing signaling</w:t>
            </w:r>
            <w:r>
              <w:rPr>
                <w:rFonts w:ascii="Times New Roman" w:hAnsi="Times New Roman"/>
                <w:szCs w:val="20"/>
              </w:rPr>
              <w:t xml:space="preserve"> as the data is not reported via CP</w:t>
            </w:r>
          </w:p>
        </w:tc>
      </w:tr>
      <w:tr w:rsidR="00F7423C" w:rsidRPr="003B2855" w14:paraId="0D476E11" w14:textId="77777777" w:rsidTr="00C23217">
        <w:tc>
          <w:tcPr>
            <w:tcW w:w="1335" w:type="dxa"/>
            <w:tcMar>
              <w:top w:w="0" w:type="dxa"/>
              <w:left w:w="108" w:type="dxa"/>
              <w:bottom w:w="0" w:type="dxa"/>
              <w:right w:w="108" w:type="dxa"/>
            </w:tcMar>
            <w:vAlign w:val="center"/>
            <w:hideMark/>
          </w:tcPr>
          <w:p w14:paraId="4AE2AB61" w14:textId="77777777" w:rsidR="00F7423C" w:rsidRPr="008A4213" w:rsidRDefault="00F7423C"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lastRenderedPageBreak/>
              <w:t>Model inference</w:t>
            </w:r>
          </w:p>
        </w:tc>
        <w:tc>
          <w:tcPr>
            <w:tcW w:w="1632" w:type="dxa"/>
            <w:tcMar>
              <w:top w:w="0" w:type="dxa"/>
              <w:left w:w="108" w:type="dxa"/>
              <w:bottom w:w="0" w:type="dxa"/>
              <w:right w:w="108" w:type="dxa"/>
            </w:tcMar>
            <w:hideMark/>
          </w:tcPr>
          <w:p w14:paraId="74D5793C" w14:textId="77777777" w:rsidR="00F7423C" w:rsidRPr="008A4213" w:rsidRDefault="00F7423C"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3C98DA33" w14:textId="77777777" w:rsidR="00F7423C" w:rsidRPr="008A4213" w:rsidRDefault="00F7423C" w:rsidP="00C23217">
            <w:pPr>
              <w:overflowPunct w:val="0"/>
              <w:autoSpaceDE w:val="0"/>
              <w:autoSpaceDN w:val="0"/>
              <w:adjustRightInd w:val="0"/>
              <w:rPr>
                <w:rFonts w:ascii="Times New Roman" w:hAnsi="Times New Roman"/>
                <w:color w:val="000000"/>
                <w:szCs w:val="20"/>
                <w:lang w:eastAsia="ja-JP"/>
              </w:rPr>
            </w:pPr>
            <w:r>
              <w:rPr>
                <w:rFonts w:ascii="Times New Roman" w:eastAsiaTheme="minorEastAsia" w:hAnsi="Times New Roman" w:hint="eastAsia"/>
                <w:color w:val="000000"/>
                <w:szCs w:val="20"/>
                <w:lang w:eastAsia="zh-CN"/>
              </w:rPr>
              <w:t>U</w:t>
            </w:r>
            <w:r>
              <w:rPr>
                <w:rFonts w:ascii="Times New Roman" w:eastAsiaTheme="minorEastAsia" w:hAnsi="Times New Roman"/>
                <w:color w:val="000000"/>
                <w:szCs w:val="20"/>
                <w:lang w:eastAsia="zh-CN"/>
              </w:rPr>
              <w:t>CI</w:t>
            </w:r>
          </w:p>
        </w:tc>
        <w:tc>
          <w:tcPr>
            <w:tcW w:w="4678" w:type="dxa"/>
            <w:tcMar>
              <w:top w:w="0" w:type="dxa"/>
              <w:left w:w="108" w:type="dxa"/>
              <w:bottom w:w="0" w:type="dxa"/>
              <w:right w:w="108" w:type="dxa"/>
            </w:tcMar>
            <w:hideMark/>
          </w:tcPr>
          <w:p w14:paraId="4EF7A37A" w14:textId="77777777" w:rsidR="00F7423C" w:rsidRPr="003B2855" w:rsidRDefault="00F7423C" w:rsidP="00C23217">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proofErr w:type="spellStart"/>
            <w:r>
              <w:rPr>
                <w:rFonts w:ascii="Times New Roman" w:hAnsi="Times New Roman"/>
                <w:color w:val="000000"/>
                <w:szCs w:val="20"/>
                <w:lang w:eastAsia="ja-JP"/>
              </w:rPr>
              <w:t>gNB</w:t>
            </w:r>
            <w:proofErr w:type="spellEnd"/>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inference</w:t>
            </w:r>
          </w:p>
        </w:tc>
      </w:tr>
      <w:tr w:rsidR="00F7423C" w:rsidRPr="008A4213" w14:paraId="783766BA" w14:textId="77777777" w:rsidTr="00C23217">
        <w:tc>
          <w:tcPr>
            <w:tcW w:w="1335" w:type="dxa"/>
            <w:tcMar>
              <w:top w:w="0" w:type="dxa"/>
              <w:left w:w="108" w:type="dxa"/>
              <w:bottom w:w="0" w:type="dxa"/>
              <w:right w:w="108" w:type="dxa"/>
            </w:tcMar>
            <w:vAlign w:val="center"/>
            <w:hideMark/>
          </w:tcPr>
          <w:p w14:paraId="0856477D" w14:textId="77777777" w:rsidR="00F7423C" w:rsidRPr="008A4213" w:rsidRDefault="00F7423C"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monitoring</w:t>
            </w:r>
          </w:p>
        </w:tc>
        <w:tc>
          <w:tcPr>
            <w:tcW w:w="1632" w:type="dxa"/>
            <w:tcMar>
              <w:top w:w="0" w:type="dxa"/>
              <w:left w:w="108" w:type="dxa"/>
              <w:bottom w:w="0" w:type="dxa"/>
              <w:right w:w="108" w:type="dxa"/>
            </w:tcMar>
            <w:hideMark/>
          </w:tcPr>
          <w:p w14:paraId="71013A8F" w14:textId="77777777" w:rsidR="00F7423C" w:rsidRPr="008A4213" w:rsidRDefault="00F7423C"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573069F9" w14:textId="77777777" w:rsidR="00F7423C" w:rsidRPr="008A4213" w:rsidRDefault="00F7423C" w:rsidP="00C23217">
            <w:pPr>
              <w:overflowPunct w:val="0"/>
              <w:autoSpaceDE w:val="0"/>
              <w:autoSpaceDN w:val="0"/>
              <w:adjustRightInd w:val="0"/>
              <w:rPr>
                <w:rFonts w:ascii="Times New Roman" w:hAnsi="Times New Roman"/>
                <w:color w:val="000000"/>
                <w:szCs w:val="20"/>
                <w:lang w:eastAsia="ja-JP"/>
              </w:rPr>
            </w:pPr>
            <w:r>
              <w:rPr>
                <w:rFonts w:ascii="Times New Roman" w:eastAsiaTheme="minorEastAsia" w:hAnsi="Times New Roman" w:hint="eastAsia"/>
                <w:color w:val="000000"/>
                <w:szCs w:val="20"/>
                <w:lang w:eastAsia="zh-CN"/>
              </w:rPr>
              <w:t>U</w:t>
            </w:r>
            <w:r>
              <w:rPr>
                <w:rFonts w:ascii="Times New Roman" w:eastAsiaTheme="minorEastAsia" w:hAnsi="Times New Roman"/>
                <w:color w:val="000000"/>
                <w:szCs w:val="20"/>
                <w:lang w:eastAsia="zh-CN"/>
              </w:rPr>
              <w:t>CI</w:t>
            </w:r>
          </w:p>
        </w:tc>
        <w:tc>
          <w:tcPr>
            <w:tcW w:w="4678" w:type="dxa"/>
            <w:tcMar>
              <w:top w:w="0" w:type="dxa"/>
              <w:left w:w="108" w:type="dxa"/>
              <w:bottom w:w="0" w:type="dxa"/>
              <w:right w:w="108" w:type="dxa"/>
            </w:tcMar>
            <w:hideMark/>
          </w:tcPr>
          <w:p w14:paraId="775E5031" w14:textId="77777777" w:rsidR="00F7423C" w:rsidRPr="008A4213" w:rsidRDefault="00F7423C" w:rsidP="00C23217">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proofErr w:type="spellStart"/>
            <w:r>
              <w:rPr>
                <w:rFonts w:ascii="Times New Roman" w:hAnsi="Times New Roman"/>
                <w:color w:val="000000"/>
                <w:szCs w:val="20"/>
                <w:lang w:eastAsia="ja-JP"/>
              </w:rPr>
              <w:t>gNB</w:t>
            </w:r>
            <w:proofErr w:type="spellEnd"/>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monitoring</w:t>
            </w:r>
          </w:p>
        </w:tc>
      </w:tr>
    </w:tbl>
    <w:p w14:paraId="7CC5772B" w14:textId="77777777" w:rsidR="0019314C" w:rsidRPr="008F0E1D" w:rsidRDefault="0019314C" w:rsidP="0019314C">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Therefore, we propose:</w:t>
      </w:r>
    </w:p>
    <w:p w14:paraId="282EE056" w14:textId="08C3081B" w:rsidR="00E56861" w:rsidRDefault="00E56861" w:rsidP="00E56861">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846A97">
        <w:rPr>
          <w:rFonts w:ascii="Arial" w:eastAsiaTheme="minorEastAsia" w:hAnsi="Arial" w:cs="Arial"/>
          <w:b/>
          <w:szCs w:val="21"/>
          <w:lang w:val="en-GB" w:eastAsia="zh-CN"/>
        </w:rPr>
        <w:t>7</w:t>
      </w:r>
      <w:r>
        <w:rPr>
          <w:rFonts w:ascii="Arial" w:eastAsiaTheme="minorEastAsia" w:hAnsi="Arial" w:cs="Arial"/>
          <w:b/>
          <w:szCs w:val="21"/>
          <w:lang w:val="en-GB" w:eastAsia="zh-CN"/>
        </w:rPr>
        <w:t>: For CSI feedback enhancement, RAN2 assumes:</w:t>
      </w:r>
    </w:p>
    <w:p w14:paraId="2960F90B" w14:textId="77777777" w:rsidR="00E56861" w:rsidRPr="00E56861" w:rsidRDefault="00E56861" w:rsidP="00E56861">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 xml:space="preserve">The data for model training, inference and monitoring can be collected via UCI when </w:t>
      </w:r>
      <w:proofErr w:type="spellStart"/>
      <w:r w:rsidRPr="00E56861">
        <w:rPr>
          <w:rFonts w:ascii="Arial" w:eastAsiaTheme="minorEastAsia" w:hAnsi="Arial" w:cs="Arial"/>
          <w:b/>
          <w:kern w:val="0"/>
          <w:sz w:val="20"/>
          <w:szCs w:val="21"/>
          <w:lang w:val="en-GB"/>
        </w:rPr>
        <w:t>gNB</w:t>
      </w:r>
      <w:proofErr w:type="spellEnd"/>
      <w:r w:rsidRPr="00E56861">
        <w:rPr>
          <w:rFonts w:ascii="Arial" w:eastAsiaTheme="minorEastAsia" w:hAnsi="Arial" w:cs="Arial"/>
          <w:b/>
          <w:kern w:val="0"/>
          <w:sz w:val="20"/>
          <w:szCs w:val="21"/>
          <w:lang w:val="en-GB"/>
        </w:rPr>
        <w:t xml:space="preserve"> is the termination entity of data collection.</w:t>
      </w:r>
    </w:p>
    <w:p w14:paraId="083EDE83" w14:textId="77777777" w:rsidR="00E56861" w:rsidRPr="00E56861" w:rsidRDefault="00E56861" w:rsidP="00E56861">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The data for model training can be collected via immediate MDT when OAM is the termination entity of data collection.</w:t>
      </w:r>
    </w:p>
    <w:p w14:paraId="6EEAEDF3" w14:textId="05FDA80F" w:rsidR="00E56861" w:rsidRPr="00E56861" w:rsidRDefault="00E56861" w:rsidP="00E56861">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 xml:space="preserve">The data for model training can be collected via EVEX when </w:t>
      </w:r>
      <w:r w:rsidR="00AE7F02" w:rsidRPr="00A2140E">
        <w:rPr>
          <w:rFonts w:ascii="Arial" w:eastAsiaTheme="minorEastAsia" w:hAnsi="Arial" w:cs="Arial"/>
          <w:b/>
          <w:kern w:val="0"/>
          <w:sz w:val="20"/>
          <w:szCs w:val="21"/>
          <w:lang w:val="en-GB"/>
        </w:rPr>
        <w:t>UE-side server or third</w:t>
      </w:r>
      <w:r w:rsidR="00DC6CDF">
        <w:rPr>
          <w:rFonts w:ascii="Arial" w:eastAsiaTheme="minorEastAsia" w:hAnsi="Arial" w:cs="Arial"/>
          <w:b/>
          <w:kern w:val="0"/>
          <w:sz w:val="20"/>
          <w:szCs w:val="21"/>
          <w:lang w:val="en-GB"/>
        </w:rPr>
        <w:t>-</w:t>
      </w:r>
      <w:r w:rsidR="00AE7F02" w:rsidRPr="00A2140E">
        <w:rPr>
          <w:rFonts w:ascii="Arial" w:eastAsiaTheme="minorEastAsia" w:hAnsi="Arial" w:cs="Arial"/>
          <w:b/>
          <w:kern w:val="0"/>
          <w:sz w:val="20"/>
          <w:szCs w:val="21"/>
          <w:lang w:val="en-GB"/>
        </w:rPr>
        <w:t>party neutral server</w:t>
      </w:r>
      <w:r w:rsidRPr="00E56861">
        <w:rPr>
          <w:rFonts w:ascii="Arial" w:eastAsiaTheme="minorEastAsia" w:hAnsi="Arial" w:cs="Arial"/>
          <w:b/>
          <w:kern w:val="0"/>
          <w:sz w:val="20"/>
          <w:szCs w:val="21"/>
          <w:lang w:val="en-GB"/>
        </w:rPr>
        <w:t xml:space="preserve"> is the termination entity of data collection.</w:t>
      </w:r>
    </w:p>
    <w:p w14:paraId="486D95DA" w14:textId="77777777" w:rsidR="00942518" w:rsidRPr="003073A2" w:rsidRDefault="00942518" w:rsidP="003073A2">
      <w:pPr>
        <w:rPr>
          <w:rFonts w:eastAsiaTheme="minorEastAsia"/>
          <w:lang w:eastAsia="zh-CN"/>
        </w:rPr>
      </w:pPr>
    </w:p>
    <w:p w14:paraId="1989D55A" w14:textId="7963FD70" w:rsidR="003073A2" w:rsidRDefault="003073A2" w:rsidP="00D2217A">
      <w:pPr>
        <w:pStyle w:val="3"/>
        <w:rPr>
          <w:b w:val="0"/>
          <w:lang w:val="en-US"/>
        </w:rPr>
      </w:pPr>
      <w:r>
        <w:rPr>
          <w:b w:val="0"/>
          <w:lang w:val="en-US"/>
        </w:rPr>
        <w:t>2.</w:t>
      </w:r>
      <w:r w:rsidR="00D2217A">
        <w:rPr>
          <w:b w:val="0"/>
          <w:lang w:val="en-US"/>
        </w:rPr>
        <w:t>2.2</w:t>
      </w:r>
      <w:r>
        <w:rPr>
          <w:b w:val="0"/>
          <w:lang w:val="en-US"/>
        </w:rPr>
        <w:tab/>
      </w:r>
      <w:r w:rsidR="00D2217A">
        <w:rPr>
          <w:b w:val="0"/>
          <w:lang w:val="en-US"/>
        </w:rPr>
        <w:t>B</w:t>
      </w:r>
      <w:r w:rsidRPr="003073A2">
        <w:rPr>
          <w:b w:val="0"/>
          <w:lang w:val="en-US"/>
        </w:rPr>
        <w:t>eam management</w:t>
      </w:r>
    </w:p>
    <w:p w14:paraId="7EF5ECEC" w14:textId="224C1F10" w:rsidR="00520D3E" w:rsidRDefault="00520D3E" w:rsidP="00520D3E">
      <w:pPr>
        <w:spacing w:beforeLines="50" w:before="120" w:after="120" w:line="260" w:lineRule="exact"/>
        <w:jc w:val="both"/>
        <w:rPr>
          <w:rFonts w:ascii="Times New Roman" w:hAnsi="Times New Roman"/>
          <w:szCs w:val="20"/>
        </w:rPr>
      </w:pPr>
      <w:r w:rsidRPr="002A25B8">
        <w:rPr>
          <w:rFonts w:ascii="Times New Roman" w:hAnsi="Times New Roman" w:hint="eastAsia"/>
          <w:szCs w:val="20"/>
        </w:rPr>
        <w:t>A</w:t>
      </w:r>
      <w:r w:rsidRPr="002A25B8">
        <w:rPr>
          <w:rFonts w:ascii="Times New Roman" w:hAnsi="Times New Roman"/>
          <w:szCs w:val="20"/>
        </w:rPr>
        <w:t xml:space="preserve">t </w:t>
      </w:r>
      <w:r w:rsidR="002E6CCE">
        <w:rPr>
          <w:rFonts w:ascii="Times New Roman" w:hAnsi="Times New Roman"/>
          <w:szCs w:val="20"/>
        </w:rPr>
        <w:t xml:space="preserve">the </w:t>
      </w:r>
      <w:r w:rsidRPr="002A25B8">
        <w:rPr>
          <w:rFonts w:ascii="Times New Roman" w:hAnsi="Times New Roman"/>
          <w:szCs w:val="20"/>
        </w:rPr>
        <w:t xml:space="preserve">RAN1#112bis-e </w:t>
      </w:r>
      <w:r w:rsidRPr="002A25B8">
        <w:rPr>
          <w:rFonts w:ascii="Times New Roman" w:hAnsi="Times New Roman" w:hint="eastAsia"/>
          <w:szCs w:val="20"/>
        </w:rPr>
        <w:t>meeting</w:t>
      </w:r>
      <w:r w:rsidRPr="002A25B8">
        <w:rPr>
          <w:rFonts w:ascii="Times New Roman" w:hAnsi="Times New Roman"/>
          <w:szCs w:val="20"/>
        </w:rPr>
        <w:t xml:space="preserve">, </w:t>
      </w:r>
      <w:r>
        <w:rPr>
          <w:rFonts w:ascii="Times New Roman" w:hAnsi="Times New Roman"/>
          <w:szCs w:val="20"/>
        </w:rPr>
        <w:t>the following agreements were made regarding the input/output/performance metric</w:t>
      </w:r>
      <w:r w:rsidR="007107B7">
        <w:rPr>
          <w:rFonts w:ascii="Times New Roman" w:hAnsi="Times New Roman"/>
          <w:szCs w:val="20"/>
        </w:rPr>
        <w:t xml:space="preserve"> for beam management</w:t>
      </w:r>
      <w:r>
        <w:rPr>
          <w:rFonts w:ascii="Times New Roman" w:hAnsi="Times New Roman"/>
          <w:szCs w:val="20"/>
        </w:rPr>
        <w:t>.</w:t>
      </w:r>
    </w:p>
    <w:tbl>
      <w:tblPr>
        <w:tblStyle w:val="aff5"/>
        <w:tblW w:w="0" w:type="auto"/>
        <w:tblLook w:val="04A0" w:firstRow="1" w:lastRow="0" w:firstColumn="1" w:lastColumn="0" w:noHBand="0" w:noVBand="1"/>
      </w:tblPr>
      <w:tblGrid>
        <w:gridCol w:w="9060"/>
      </w:tblGrid>
      <w:tr w:rsidR="00E70A29" w14:paraId="22447CBD" w14:textId="77777777" w:rsidTr="00E70A29">
        <w:tc>
          <w:tcPr>
            <w:tcW w:w="9394" w:type="dxa"/>
          </w:tcPr>
          <w:p w14:paraId="38721DC0" w14:textId="77777777" w:rsidR="00E70A29" w:rsidRPr="00E70A29" w:rsidRDefault="00E70A29" w:rsidP="00E70A29">
            <w:pPr>
              <w:rPr>
                <w:rFonts w:ascii="Times" w:eastAsia="等线" w:hAnsi="Times"/>
                <w:highlight w:val="green"/>
                <w:lang w:val="en-GB" w:eastAsia="zh-CN"/>
              </w:rPr>
            </w:pPr>
            <w:r w:rsidRPr="00E70A29">
              <w:rPr>
                <w:rFonts w:ascii="Times" w:eastAsia="等线" w:hAnsi="Times" w:hint="eastAsia"/>
                <w:highlight w:val="green"/>
                <w:lang w:val="en-GB" w:eastAsia="zh-CN"/>
              </w:rPr>
              <w:t>A</w:t>
            </w:r>
            <w:r w:rsidRPr="00E70A29">
              <w:rPr>
                <w:rFonts w:ascii="Times" w:eastAsia="等线" w:hAnsi="Times"/>
                <w:highlight w:val="green"/>
                <w:lang w:val="en-GB" w:eastAsia="zh-CN"/>
              </w:rPr>
              <w:t>greement</w:t>
            </w:r>
          </w:p>
          <w:p w14:paraId="0CEC2658" w14:textId="77777777" w:rsidR="00E70A29" w:rsidRPr="00E70A29" w:rsidRDefault="00E70A29" w:rsidP="00E70A29">
            <w:pPr>
              <w:rPr>
                <w:rFonts w:ascii="Times" w:eastAsia="Batang" w:hAnsi="Times"/>
                <w:lang w:val="en-GB"/>
              </w:rPr>
            </w:pPr>
            <w:r w:rsidRPr="00E70A29">
              <w:rPr>
                <w:rFonts w:ascii="Times" w:eastAsia="Batang" w:hAnsi="Times"/>
                <w:lang w:val="en-GB"/>
              </w:rPr>
              <w:t>At least for evaluation on the performance of DL Tx beam prediction, consider the following options for Rx beam for providing input for AI/ML model for training and/or inference if applicable</w:t>
            </w:r>
          </w:p>
          <w:p w14:paraId="5A87BE68" w14:textId="77777777" w:rsidR="00E70A29" w:rsidRPr="00E70A29" w:rsidRDefault="00E70A29" w:rsidP="00E70A29">
            <w:pPr>
              <w:widowControl w:val="0"/>
              <w:numPr>
                <w:ilvl w:val="0"/>
                <w:numId w:val="45"/>
              </w:numPr>
              <w:ind w:leftChars="105" w:left="570"/>
              <w:contextualSpacing/>
              <w:jc w:val="both"/>
              <w:rPr>
                <w:rFonts w:ascii="Times" w:eastAsia="Batang" w:hAnsi="Times"/>
                <w:color w:val="7030A0"/>
                <w:lang w:val="en-GB"/>
              </w:rPr>
            </w:pPr>
            <w:r w:rsidRPr="00E70A29">
              <w:rPr>
                <w:rFonts w:ascii="Times" w:eastAsia="Batang" w:hAnsi="Times"/>
                <w:lang w:val="en-GB"/>
              </w:rPr>
              <w:t xml:space="preserve">Option 1: Measurements of the “best” Rx beam with exhaustive beam sweeping for each model input sample </w:t>
            </w:r>
          </w:p>
          <w:p w14:paraId="24A07DB7" w14:textId="77777777" w:rsidR="00E70A29" w:rsidRPr="00E70A29" w:rsidRDefault="00E70A29" w:rsidP="00E70A29">
            <w:pPr>
              <w:widowControl w:val="0"/>
              <w:numPr>
                <w:ilvl w:val="1"/>
                <w:numId w:val="45"/>
              </w:numPr>
              <w:ind w:leftChars="465" w:left="1290"/>
              <w:contextualSpacing/>
              <w:jc w:val="both"/>
              <w:rPr>
                <w:rFonts w:ascii="Times" w:eastAsia="Batang" w:hAnsi="Times"/>
                <w:lang w:val="en-GB"/>
              </w:rPr>
            </w:pPr>
            <w:r w:rsidRPr="00E70A29">
              <w:rPr>
                <w:rFonts w:ascii="Times" w:eastAsia="Batang" w:hAnsi="Times"/>
                <w:lang w:val="en-GB"/>
              </w:rPr>
              <w:t xml:space="preserve">Companies report how to select the “best” Rx beam(s) </w:t>
            </w:r>
          </w:p>
          <w:p w14:paraId="3C039878" w14:textId="77777777" w:rsidR="00E70A29" w:rsidRPr="00E70A29" w:rsidRDefault="00E70A29" w:rsidP="00E70A29">
            <w:pPr>
              <w:widowControl w:val="0"/>
              <w:numPr>
                <w:ilvl w:val="0"/>
                <w:numId w:val="45"/>
              </w:numPr>
              <w:ind w:leftChars="105" w:left="570"/>
              <w:contextualSpacing/>
              <w:jc w:val="both"/>
              <w:rPr>
                <w:rFonts w:ascii="Times" w:eastAsia="Batang" w:hAnsi="Times"/>
                <w:lang w:val="en-GB"/>
              </w:rPr>
            </w:pPr>
            <w:r w:rsidRPr="00E70A29">
              <w:rPr>
                <w:rFonts w:ascii="Times" w:eastAsia="Batang" w:hAnsi="Times"/>
                <w:lang w:val="en-GB"/>
              </w:rPr>
              <w:t>Option 2: Measurements of specific Rx beam(s)</w:t>
            </w:r>
          </w:p>
          <w:p w14:paraId="70FCF5E7" w14:textId="77777777" w:rsidR="00E70A29" w:rsidRPr="00E70A29" w:rsidRDefault="00E70A29" w:rsidP="00E70A29">
            <w:pPr>
              <w:widowControl w:val="0"/>
              <w:numPr>
                <w:ilvl w:val="1"/>
                <w:numId w:val="45"/>
              </w:numPr>
              <w:ind w:leftChars="465" w:left="1290"/>
              <w:contextualSpacing/>
              <w:jc w:val="both"/>
              <w:rPr>
                <w:rFonts w:ascii="Times" w:eastAsia="Batang" w:hAnsi="Times"/>
                <w:lang w:val="en-GB"/>
              </w:rPr>
            </w:pPr>
            <w:r w:rsidRPr="00E70A29">
              <w:rPr>
                <w:rFonts w:ascii="Times" w:eastAsia="Batang" w:hAnsi="Times"/>
                <w:lang w:val="en-GB"/>
              </w:rPr>
              <w:t xml:space="preserve">Companies report how to select specific Rx beam(s) </w:t>
            </w:r>
          </w:p>
          <w:p w14:paraId="3372959B" w14:textId="77777777" w:rsidR="00E70A29" w:rsidRPr="00E70A29" w:rsidRDefault="00E70A29" w:rsidP="00E70A29">
            <w:pPr>
              <w:widowControl w:val="0"/>
              <w:numPr>
                <w:ilvl w:val="0"/>
                <w:numId w:val="45"/>
              </w:numPr>
              <w:ind w:leftChars="105" w:left="570"/>
              <w:contextualSpacing/>
              <w:jc w:val="both"/>
              <w:rPr>
                <w:rFonts w:ascii="Times" w:eastAsia="Batang" w:hAnsi="Times"/>
                <w:lang w:val="en-GB"/>
              </w:rPr>
            </w:pPr>
            <w:r w:rsidRPr="00E70A29">
              <w:rPr>
                <w:rFonts w:ascii="Times" w:eastAsia="Batang" w:hAnsi="Times"/>
                <w:lang w:val="en-GB"/>
              </w:rPr>
              <w:t>Option 3: Measurements of random Rx beam(s) per model input sample</w:t>
            </w:r>
          </w:p>
          <w:p w14:paraId="2769A909" w14:textId="77777777" w:rsidR="00E70A29" w:rsidRDefault="00E70A29" w:rsidP="00A8104F">
            <w:pPr>
              <w:rPr>
                <w:rFonts w:ascii="Times" w:eastAsia="Batang" w:hAnsi="Times"/>
                <w:lang w:val="en-GB"/>
              </w:rPr>
            </w:pPr>
            <w:r w:rsidRPr="00E70A29">
              <w:rPr>
                <w:rFonts w:ascii="Times" w:eastAsia="Batang" w:hAnsi="Times"/>
                <w:lang w:val="en-GB"/>
              </w:rPr>
              <w:t>Other options are not precluded and can be reported by companies.</w:t>
            </w:r>
          </w:p>
          <w:p w14:paraId="1261600F" w14:textId="77777777" w:rsidR="00A8104F" w:rsidRDefault="00A8104F" w:rsidP="00A8104F">
            <w:pPr>
              <w:rPr>
                <w:rFonts w:ascii="Times" w:eastAsia="Batang" w:hAnsi="Times"/>
                <w:lang w:val="en-GB"/>
              </w:rPr>
            </w:pPr>
          </w:p>
          <w:p w14:paraId="339AB0FE" w14:textId="77777777" w:rsidR="00A8104F" w:rsidRPr="00A8104F" w:rsidRDefault="00A8104F" w:rsidP="00A8104F">
            <w:pPr>
              <w:rPr>
                <w:rFonts w:ascii="Times" w:eastAsia="等线" w:hAnsi="Times"/>
                <w:highlight w:val="green"/>
                <w:lang w:val="en-GB" w:eastAsia="zh-CN"/>
              </w:rPr>
            </w:pPr>
            <w:r w:rsidRPr="00A8104F">
              <w:rPr>
                <w:rFonts w:ascii="Times" w:eastAsia="等线" w:hAnsi="Times" w:hint="eastAsia"/>
                <w:highlight w:val="green"/>
                <w:lang w:val="en-GB" w:eastAsia="zh-CN"/>
              </w:rPr>
              <w:t>A</w:t>
            </w:r>
            <w:r w:rsidRPr="00A8104F">
              <w:rPr>
                <w:rFonts w:ascii="Times" w:eastAsia="等线" w:hAnsi="Times"/>
                <w:highlight w:val="green"/>
                <w:lang w:val="en-GB" w:eastAsia="zh-CN"/>
              </w:rPr>
              <w:t>greement</w:t>
            </w:r>
          </w:p>
          <w:p w14:paraId="5084BFE3" w14:textId="77777777" w:rsidR="00A8104F" w:rsidRPr="00A8104F" w:rsidRDefault="00A8104F" w:rsidP="00A8104F">
            <w:pPr>
              <w:widowControl w:val="0"/>
              <w:numPr>
                <w:ilvl w:val="0"/>
                <w:numId w:val="46"/>
              </w:numPr>
              <w:ind w:leftChars="105" w:left="570"/>
              <w:contextualSpacing/>
              <w:jc w:val="both"/>
              <w:rPr>
                <w:rFonts w:ascii="Times" w:eastAsia="Batang" w:hAnsi="Times"/>
                <w:lang w:val="en-GB"/>
              </w:rPr>
            </w:pPr>
            <w:r w:rsidRPr="00A8104F">
              <w:rPr>
                <w:rFonts w:ascii="Times" w:eastAsia="Batang" w:hAnsi="Times"/>
                <w:lang w:val="en-GB"/>
              </w:rPr>
              <w:t>For AI/ML in beam management, further study performance with different types of label, considering the following:</w:t>
            </w:r>
          </w:p>
          <w:p w14:paraId="0FC24979" w14:textId="77777777" w:rsidR="00A8104F" w:rsidRPr="00A8104F" w:rsidRDefault="00A8104F" w:rsidP="00A8104F">
            <w:pPr>
              <w:widowControl w:val="0"/>
              <w:numPr>
                <w:ilvl w:val="1"/>
                <w:numId w:val="46"/>
              </w:numPr>
              <w:ind w:leftChars="465" w:left="1290"/>
              <w:contextualSpacing/>
              <w:jc w:val="both"/>
              <w:rPr>
                <w:rFonts w:ascii="Times" w:eastAsia="Batang" w:hAnsi="Times"/>
                <w:lang w:val="en-GB"/>
              </w:rPr>
            </w:pPr>
            <w:r w:rsidRPr="00A8104F">
              <w:rPr>
                <w:rFonts w:ascii="Times" w:eastAsia="Batang" w:hAnsi="Times"/>
                <w:lang w:val="en-GB"/>
              </w:rPr>
              <w:t>Option 1a: Top-1 beam(pair) in Set A</w:t>
            </w:r>
          </w:p>
          <w:p w14:paraId="2B8970EA" w14:textId="77777777" w:rsidR="00A8104F" w:rsidRPr="00A8104F" w:rsidRDefault="00A8104F" w:rsidP="00A8104F">
            <w:pPr>
              <w:widowControl w:val="0"/>
              <w:numPr>
                <w:ilvl w:val="1"/>
                <w:numId w:val="46"/>
              </w:numPr>
              <w:ind w:leftChars="465" w:left="1290"/>
              <w:contextualSpacing/>
              <w:jc w:val="both"/>
              <w:rPr>
                <w:rFonts w:ascii="Times" w:eastAsia="Batang" w:hAnsi="Times"/>
                <w:lang w:val="en-GB"/>
              </w:rPr>
            </w:pPr>
            <w:r w:rsidRPr="00A8104F">
              <w:rPr>
                <w:rFonts w:ascii="Times" w:eastAsia="Batang" w:hAnsi="Times"/>
                <w:lang w:val="en-GB"/>
              </w:rPr>
              <w:t>Option 1b: Top-K beam (pair)s in Set A</w:t>
            </w:r>
          </w:p>
          <w:p w14:paraId="52BD7F33" w14:textId="77777777" w:rsidR="00A8104F" w:rsidRPr="00A8104F" w:rsidRDefault="00A8104F" w:rsidP="00A8104F">
            <w:pPr>
              <w:widowControl w:val="0"/>
              <w:numPr>
                <w:ilvl w:val="1"/>
                <w:numId w:val="46"/>
              </w:numPr>
              <w:ind w:leftChars="465" w:left="1290"/>
              <w:contextualSpacing/>
              <w:jc w:val="both"/>
              <w:rPr>
                <w:rFonts w:ascii="Times" w:eastAsia="Batang" w:hAnsi="Times"/>
                <w:lang w:val="en-GB"/>
              </w:rPr>
            </w:pPr>
            <w:r w:rsidRPr="00A8104F">
              <w:rPr>
                <w:rFonts w:ascii="Times" w:eastAsia="Batang" w:hAnsi="Times"/>
                <w:lang w:val="en-GB"/>
              </w:rPr>
              <w:t xml:space="preserve">Option 2a: L1-RSRPs per beam of all the beams(pairs) in Set A </w:t>
            </w:r>
          </w:p>
          <w:p w14:paraId="4AC5983A" w14:textId="77777777" w:rsidR="00A8104F" w:rsidRPr="00A8104F" w:rsidRDefault="00A8104F" w:rsidP="00A8104F">
            <w:pPr>
              <w:widowControl w:val="0"/>
              <w:numPr>
                <w:ilvl w:val="1"/>
                <w:numId w:val="46"/>
              </w:numPr>
              <w:ind w:leftChars="465" w:left="1290"/>
              <w:contextualSpacing/>
              <w:jc w:val="both"/>
              <w:rPr>
                <w:rFonts w:ascii="Times" w:eastAsia="Batang" w:hAnsi="Times"/>
                <w:lang w:val="en-GB"/>
              </w:rPr>
            </w:pPr>
            <w:r w:rsidRPr="00A8104F">
              <w:rPr>
                <w:rFonts w:ascii="Times" w:eastAsia="Batang" w:hAnsi="Times"/>
                <w:lang w:val="en-GB"/>
              </w:rPr>
              <w:t xml:space="preserve">Option 2b: Top-K beam(pair)s in Set A and the corresponding L1-RSRPs </w:t>
            </w:r>
          </w:p>
          <w:p w14:paraId="196DB49A" w14:textId="77777777" w:rsidR="00A8104F" w:rsidRPr="00A8104F" w:rsidRDefault="00A8104F" w:rsidP="00A8104F">
            <w:pPr>
              <w:widowControl w:val="0"/>
              <w:numPr>
                <w:ilvl w:val="1"/>
                <w:numId w:val="46"/>
              </w:numPr>
              <w:ind w:leftChars="465" w:left="1290"/>
              <w:contextualSpacing/>
              <w:jc w:val="both"/>
              <w:rPr>
                <w:rFonts w:ascii="Times" w:eastAsia="Batang" w:hAnsi="Times"/>
                <w:lang w:val="en-GB"/>
              </w:rPr>
            </w:pPr>
            <w:r w:rsidRPr="00A8104F">
              <w:rPr>
                <w:rFonts w:ascii="Times" w:eastAsia="Batang" w:hAnsi="Times"/>
                <w:lang w:val="en-GB"/>
              </w:rPr>
              <w:t>Option 2c: Top-1 beam(pair) in Set A and the corresponding L1-RSRP</w:t>
            </w:r>
          </w:p>
          <w:p w14:paraId="1D640C9C" w14:textId="2A5D2501" w:rsidR="00A8104F" w:rsidRPr="00520D3E" w:rsidRDefault="00A8104F" w:rsidP="00A8104F">
            <w:pPr>
              <w:widowControl w:val="0"/>
              <w:numPr>
                <w:ilvl w:val="1"/>
                <w:numId w:val="46"/>
              </w:numPr>
              <w:ind w:leftChars="465" w:left="1290"/>
              <w:contextualSpacing/>
              <w:jc w:val="both"/>
              <w:rPr>
                <w:rFonts w:ascii="Times" w:eastAsia="Batang" w:hAnsi="Times"/>
                <w:lang w:val="en-GB"/>
              </w:rPr>
            </w:pPr>
            <w:r w:rsidRPr="00A8104F">
              <w:rPr>
                <w:rFonts w:ascii="Times" w:eastAsia="Batang" w:hAnsi="Times"/>
                <w:lang w:val="en-GB"/>
              </w:rPr>
              <w:t xml:space="preserve">Other options are not precluded and can be reported by companies. </w:t>
            </w:r>
          </w:p>
        </w:tc>
      </w:tr>
    </w:tbl>
    <w:p w14:paraId="5068FEE9" w14:textId="64627922" w:rsidR="00CE4E80" w:rsidRPr="00622A4D" w:rsidRDefault="00CE4E80" w:rsidP="004C7990">
      <w:pPr>
        <w:spacing w:beforeLines="50" w:before="120" w:after="120" w:line="260" w:lineRule="exact"/>
        <w:jc w:val="both"/>
        <w:rPr>
          <w:rFonts w:ascii="Times New Roman" w:eastAsiaTheme="minorEastAsia" w:hAnsi="Times New Roman"/>
          <w:szCs w:val="20"/>
          <w:lang w:eastAsia="zh-CN"/>
        </w:rPr>
      </w:pPr>
      <w:r w:rsidRPr="00622A4D">
        <w:rPr>
          <w:rFonts w:ascii="Times New Roman" w:eastAsiaTheme="minorEastAsia" w:hAnsi="Times New Roman" w:hint="eastAsia"/>
          <w:szCs w:val="20"/>
          <w:lang w:eastAsia="zh-CN"/>
        </w:rPr>
        <w:t>B</w:t>
      </w:r>
      <w:r w:rsidRPr="00622A4D">
        <w:rPr>
          <w:rFonts w:ascii="Times New Roman" w:eastAsiaTheme="minorEastAsia" w:hAnsi="Times New Roman"/>
          <w:szCs w:val="20"/>
          <w:lang w:eastAsia="zh-CN"/>
        </w:rPr>
        <w:t xml:space="preserve">esides, </w:t>
      </w:r>
      <w:r w:rsidR="00622A4D">
        <w:rPr>
          <w:rFonts w:ascii="Times New Roman" w:eastAsiaTheme="minorEastAsia" w:hAnsi="Times New Roman"/>
          <w:szCs w:val="20"/>
          <w:lang w:eastAsia="zh-CN"/>
        </w:rPr>
        <w:t>RAN1 also agreed to use the UCI for data collection and assu</w:t>
      </w:r>
      <w:r w:rsidR="00160A67">
        <w:rPr>
          <w:rFonts w:ascii="Times New Roman" w:eastAsiaTheme="minorEastAsia" w:hAnsi="Times New Roman"/>
          <w:szCs w:val="20"/>
          <w:lang w:eastAsia="zh-CN"/>
        </w:rPr>
        <w:t>r</w:t>
      </w:r>
      <w:r w:rsidR="00622A4D">
        <w:rPr>
          <w:rFonts w:ascii="Times New Roman" w:eastAsiaTheme="minorEastAsia" w:hAnsi="Times New Roman"/>
          <w:szCs w:val="20"/>
          <w:lang w:eastAsia="zh-CN"/>
        </w:rPr>
        <w:t>ed n</w:t>
      </w:r>
      <w:r w:rsidR="00622A4D" w:rsidRPr="00622A4D">
        <w:rPr>
          <w:rFonts w:ascii="Times New Roman" w:eastAsiaTheme="minorEastAsia" w:hAnsi="Times New Roman"/>
          <w:szCs w:val="20"/>
          <w:lang w:eastAsia="zh-CN"/>
        </w:rPr>
        <w:t xml:space="preserve">o constraint on UCI payload overhead for </w:t>
      </w:r>
      <w:r w:rsidR="00E94398">
        <w:rPr>
          <w:rFonts w:ascii="Times New Roman" w:eastAsiaTheme="minorEastAsia" w:hAnsi="Times New Roman"/>
          <w:szCs w:val="20"/>
          <w:lang w:eastAsia="zh-CN"/>
        </w:rPr>
        <w:t xml:space="preserve">the </w:t>
      </w:r>
      <w:r w:rsidR="00622A4D" w:rsidRPr="00622A4D">
        <w:rPr>
          <w:rFonts w:ascii="Times New Roman" w:eastAsiaTheme="minorEastAsia" w:hAnsi="Times New Roman"/>
          <w:szCs w:val="20"/>
          <w:lang w:eastAsia="zh-CN"/>
        </w:rPr>
        <w:t>full report of the L1-RSRP measurements of Set B for NW-side models.</w:t>
      </w:r>
    </w:p>
    <w:tbl>
      <w:tblPr>
        <w:tblStyle w:val="aff5"/>
        <w:tblW w:w="0" w:type="auto"/>
        <w:tblLook w:val="04A0" w:firstRow="1" w:lastRow="0" w:firstColumn="1" w:lastColumn="0" w:noHBand="0" w:noVBand="1"/>
      </w:tblPr>
      <w:tblGrid>
        <w:gridCol w:w="9060"/>
      </w:tblGrid>
      <w:tr w:rsidR="00CE4E80" w14:paraId="0E8D55DD" w14:textId="77777777" w:rsidTr="00CE4E80">
        <w:tc>
          <w:tcPr>
            <w:tcW w:w="9394" w:type="dxa"/>
          </w:tcPr>
          <w:p w14:paraId="4727635B" w14:textId="77777777" w:rsidR="00CE4E80" w:rsidRPr="00CE4E80" w:rsidRDefault="00CE4E80" w:rsidP="00CE4E80">
            <w:pPr>
              <w:rPr>
                <w:rFonts w:ascii="Times" w:eastAsia="等线" w:hAnsi="Times"/>
                <w:highlight w:val="green"/>
                <w:lang w:val="en-GB" w:eastAsia="zh-CN"/>
              </w:rPr>
            </w:pPr>
            <w:r w:rsidRPr="00CE4E80">
              <w:rPr>
                <w:rFonts w:ascii="Times" w:eastAsia="等线" w:hAnsi="Times"/>
                <w:highlight w:val="green"/>
                <w:lang w:val="en-GB" w:eastAsia="zh-CN"/>
              </w:rPr>
              <w:t>Agreement</w:t>
            </w:r>
          </w:p>
          <w:p w14:paraId="4D1B6D9A" w14:textId="77777777" w:rsidR="00CE4E80" w:rsidRPr="00CE4E80" w:rsidRDefault="00CE4E80" w:rsidP="00CE4E80">
            <w:pPr>
              <w:numPr>
                <w:ilvl w:val="0"/>
                <w:numId w:val="48"/>
              </w:numPr>
              <w:ind w:leftChars="105" w:left="570"/>
              <w:contextualSpacing/>
              <w:jc w:val="both"/>
              <w:rPr>
                <w:rFonts w:ascii="Times" w:hAnsi="Times" w:cs="Times"/>
                <w:sz w:val="18"/>
                <w:szCs w:val="18"/>
                <w:lang w:val="en-GB" w:eastAsia="x-none"/>
              </w:rPr>
            </w:pPr>
            <w:r w:rsidRPr="00CE4E80">
              <w:rPr>
                <w:rFonts w:ascii="Times" w:eastAsia="宋体" w:hAnsi="Times" w:cs="Times"/>
                <w:lang w:val="en-GB" w:eastAsia="x-none"/>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30489B17" w14:textId="77777777" w:rsidR="00CE4E80" w:rsidRPr="00CE4E80" w:rsidRDefault="00CE4E80" w:rsidP="00CE4E80">
            <w:pPr>
              <w:numPr>
                <w:ilvl w:val="1"/>
                <w:numId w:val="48"/>
              </w:numPr>
              <w:ind w:leftChars="465" w:left="1290"/>
              <w:contextualSpacing/>
              <w:jc w:val="both"/>
              <w:rPr>
                <w:rFonts w:ascii="Times" w:eastAsia="Batang" w:hAnsi="Times" w:cs="Times"/>
                <w:lang w:val="en-GB" w:eastAsia="x-none"/>
              </w:rPr>
            </w:pPr>
            <w:r w:rsidRPr="00CE4E80">
              <w:rPr>
                <w:rFonts w:ascii="Times" w:eastAsia="宋体" w:hAnsi="Times" w:cs="Times"/>
                <w:lang w:val="en-GB" w:eastAsia="x-none"/>
              </w:rPr>
              <w:t>UCI overhead reduction = 1- Total UCI payload size for AI/ML/Total UCI payload size of baseline.</w:t>
            </w:r>
          </w:p>
          <w:p w14:paraId="76AE0F49" w14:textId="42CE5EE1" w:rsidR="00CE4E80" w:rsidRPr="00297D43" w:rsidRDefault="00CE4E80" w:rsidP="00297D43">
            <w:pPr>
              <w:numPr>
                <w:ilvl w:val="1"/>
                <w:numId w:val="48"/>
              </w:numPr>
              <w:ind w:leftChars="465" w:left="1290"/>
              <w:contextualSpacing/>
              <w:jc w:val="both"/>
              <w:rPr>
                <w:rFonts w:ascii="Times" w:eastAsia="宋体" w:hAnsi="Times" w:cs="Times"/>
                <w:lang w:val="en-GB" w:eastAsia="x-none"/>
              </w:rPr>
            </w:pPr>
            <w:r w:rsidRPr="00CE4E80">
              <w:rPr>
                <w:rFonts w:ascii="Times" w:eastAsia="宋体" w:hAnsi="Times" w:cs="Times"/>
                <w:lang w:val="en-GB" w:eastAsia="x-none"/>
              </w:rPr>
              <w:t>Companies to report detailed assumption of UCI for AI/ML and baseline, e.g., including quantization mechanism</w:t>
            </w:r>
          </w:p>
        </w:tc>
      </w:tr>
    </w:tbl>
    <w:p w14:paraId="21592A75" w14:textId="2D60D62F" w:rsidR="00954843" w:rsidRPr="00E56861" w:rsidRDefault="008F0E1D" w:rsidP="009C10EE">
      <w:pPr>
        <w:spacing w:beforeLines="50" w:before="120" w:after="120" w:line="260" w:lineRule="exact"/>
        <w:jc w:val="both"/>
        <w:rPr>
          <w:rFonts w:ascii="Arial" w:eastAsiaTheme="minorEastAsia" w:hAnsi="Arial" w:cs="Arial"/>
          <w:b/>
          <w:szCs w:val="21"/>
          <w:lang w:val="en-GB" w:eastAsia="zh-CN"/>
        </w:rPr>
      </w:pPr>
      <w:r w:rsidRPr="008F0E1D">
        <w:rPr>
          <w:rFonts w:ascii="Times New Roman" w:eastAsiaTheme="minorEastAsia" w:hAnsi="Times New Roman"/>
          <w:szCs w:val="20"/>
          <w:lang w:eastAsia="zh-CN"/>
        </w:rPr>
        <w:t xml:space="preserve">In our view, Beam </w:t>
      </w:r>
      <w:r w:rsidR="00CB1F46">
        <w:rPr>
          <w:rFonts w:ascii="Times New Roman" w:eastAsiaTheme="minorEastAsia" w:hAnsi="Times New Roman"/>
          <w:szCs w:val="20"/>
          <w:lang w:eastAsia="zh-CN"/>
        </w:rPr>
        <w:t xml:space="preserve">management and CSI feedback enhancement </w:t>
      </w:r>
      <w:r w:rsidRPr="008F0E1D">
        <w:rPr>
          <w:rFonts w:ascii="Times New Roman" w:eastAsiaTheme="minorEastAsia" w:hAnsi="Times New Roman"/>
          <w:szCs w:val="20"/>
          <w:lang w:eastAsia="zh-CN"/>
        </w:rPr>
        <w:t xml:space="preserve">could </w:t>
      </w:r>
      <w:r>
        <w:rPr>
          <w:rFonts w:ascii="Times New Roman" w:eastAsiaTheme="minorEastAsia" w:hAnsi="Times New Roman"/>
          <w:szCs w:val="20"/>
          <w:lang w:eastAsia="zh-CN"/>
        </w:rPr>
        <w:t xml:space="preserve">share the same </w:t>
      </w:r>
      <w:r w:rsidRPr="008F0E1D">
        <w:rPr>
          <w:rFonts w:ascii="Times New Roman" w:eastAsiaTheme="minorEastAsia" w:hAnsi="Times New Roman"/>
          <w:szCs w:val="20"/>
          <w:lang w:eastAsia="zh-CN"/>
        </w:rPr>
        <w:t xml:space="preserve">data </w:t>
      </w:r>
      <w:r>
        <w:rPr>
          <w:rFonts w:ascii="Times New Roman" w:eastAsiaTheme="minorEastAsia" w:hAnsi="Times New Roman"/>
          <w:szCs w:val="20"/>
          <w:lang w:eastAsia="zh-CN"/>
        </w:rPr>
        <w:t>collection</w:t>
      </w:r>
      <w:r w:rsidRPr="008F0E1D">
        <w:rPr>
          <w:rFonts w:ascii="Times New Roman" w:eastAsiaTheme="minorEastAsia" w:hAnsi="Times New Roman"/>
          <w:szCs w:val="20"/>
          <w:lang w:eastAsia="zh-CN"/>
        </w:rPr>
        <w:t xml:space="preserve"> framework</w:t>
      </w:r>
      <w:r w:rsidR="0055601D">
        <w:rPr>
          <w:rFonts w:ascii="Times New Roman" w:eastAsiaTheme="minorEastAsia" w:hAnsi="Times New Roman" w:hint="eastAsia"/>
          <w:szCs w:val="20"/>
          <w:lang w:eastAsia="zh-CN"/>
        </w:rPr>
        <w:t>.</w:t>
      </w:r>
      <w:r w:rsidR="0055601D">
        <w:rPr>
          <w:rFonts w:ascii="Times New Roman" w:eastAsiaTheme="minorEastAsia" w:hAnsi="Times New Roman"/>
          <w:szCs w:val="20"/>
          <w:lang w:eastAsia="zh-CN"/>
        </w:rPr>
        <w:t xml:space="preserve"> </w:t>
      </w:r>
    </w:p>
    <w:p w14:paraId="0D5631E6" w14:textId="54EC8E98" w:rsidR="004C7990" w:rsidRPr="00CF1A07" w:rsidRDefault="004C7990" w:rsidP="004C7990">
      <w:pPr>
        <w:spacing w:beforeLines="50" w:before="120" w:after="120" w:line="260" w:lineRule="exact"/>
        <w:jc w:val="center"/>
        <w:rPr>
          <w:rFonts w:ascii="Arial" w:eastAsiaTheme="minorEastAsia" w:hAnsi="Arial" w:cs="Arial"/>
          <w:b/>
          <w:szCs w:val="21"/>
          <w:lang w:val="en-GB" w:eastAsia="zh-CN"/>
        </w:rPr>
      </w:pPr>
      <w:r>
        <w:rPr>
          <w:rFonts w:ascii="Times New Roman" w:eastAsiaTheme="minorEastAsia" w:hAnsi="Times New Roman" w:hint="eastAsia"/>
          <w:b/>
          <w:szCs w:val="20"/>
          <w:lang w:eastAsia="zh-CN"/>
        </w:rPr>
        <w:lastRenderedPageBreak/>
        <w:t>Table</w:t>
      </w:r>
      <w:r w:rsidRPr="00E52AB1">
        <w:rPr>
          <w:rFonts w:ascii="Times New Roman" w:eastAsiaTheme="minorEastAsia" w:hAnsi="Times New Roman"/>
          <w:b/>
          <w:szCs w:val="20"/>
          <w:lang w:eastAsia="zh-CN"/>
        </w:rPr>
        <w:t xml:space="preserve"> 2.2-</w:t>
      </w:r>
      <w:r w:rsidR="0054368B">
        <w:rPr>
          <w:rFonts w:ascii="Times New Roman" w:eastAsiaTheme="minorEastAsia" w:hAnsi="Times New Roman"/>
          <w:b/>
          <w:szCs w:val="20"/>
          <w:lang w:eastAsia="zh-CN"/>
        </w:rPr>
        <w:t>2</w:t>
      </w:r>
      <w:r>
        <w:rPr>
          <w:rFonts w:ascii="Times New Roman" w:eastAsiaTheme="minorEastAsia" w:hAnsi="Times New Roman"/>
          <w:b/>
          <w:szCs w:val="20"/>
          <w:lang w:eastAsia="zh-CN"/>
        </w:rPr>
        <w:t xml:space="preserve"> D</w:t>
      </w:r>
      <w:r w:rsidRPr="00A069E9">
        <w:rPr>
          <w:rFonts w:ascii="Times New Roman" w:eastAsiaTheme="minorEastAsia" w:hAnsi="Times New Roman"/>
          <w:b/>
          <w:szCs w:val="20"/>
          <w:lang w:eastAsia="zh-CN"/>
        </w:rPr>
        <w:t xml:space="preserve">ata </w:t>
      </w:r>
      <w:r>
        <w:rPr>
          <w:rFonts w:ascii="Times New Roman" w:eastAsiaTheme="minorEastAsia" w:hAnsi="Times New Roman" w:hint="eastAsia"/>
          <w:b/>
          <w:szCs w:val="20"/>
          <w:lang w:eastAsia="zh-CN"/>
        </w:rPr>
        <w:t>collection</w:t>
      </w:r>
      <w:r w:rsidRPr="00A069E9">
        <w:rPr>
          <w:rFonts w:ascii="Times New Roman" w:eastAsiaTheme="minorEastAsia" w:hAnsi="Times New Roman"/>
          <w:b/>
          <w:szCs w:val="20"/>
          <w:lang w:eastAsia="zh-CN"/>
        </w:rPr>
        <w:t xml:space="preserve"> framework</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for</w:t>
      </w:r>
      <w:r>
        <w:rPr>
          <w:rFonts w:ascii="Times New Roman" w:eastAsiaTheme="minorEastAsia" w:hAnsi="Times New Roman"/>
          <w:b/>
          <w:szCs w:val="20"/>
          <w:lang w:eastAsia="zh-CN"/>
        </w:rPr>
        <w:t xml:space="preserve"> </w:t>
      </w:r>
      <w:r w:rsidR="002E24FC">
        <w:rPr>
          <w:rFonts w:ascii="Times New Roman" w:eastAsiaTheme="minorEastAsia" w:hAnsi="Times New Roman" w:hint="eastAsia"/>
          <w:b/>
          <w:szCs w:val="20"/>
          <w:lang w:eastAsia="zh-CN"/>
        </w:rPr>
        <w:t>Beam</w:t>
      </w:r>
      <w:r w:rsidR="002E24FC">
        <w:rPr>
          <w:rFonts w:ascii="Times New Roman" w:eastAsiaTheme="minorEastAsia" w:hAnsi="Times New Roman"/>
          <w:b/>
          <w:szCs w:val="20"/>
          <w:lang w:eastAsia="zh-CN"/>
        </w:rPr>
        <w:t xml:space="preserve"> </w:t>
      </w:r>
      <w:r w:rsidR="002E24FC">
        <w:rPr>
          <w:rFonts w:ascii="Times New Roman" w:eastAsiaTheme="minorEastAsia" w:hAnsi="Times New Roman" w:hint="eastAsia"/>
          <w:b/>
          <w:szCs w:val="20"/>
          <w:lang w:eastAsia="zh-CN"/>
        </w:rPr>
        <w:t>manage</w:t>
      </w:r>
      <w:r>
        <w:rPr>
          <w:rFonts w:ascii="Times New Roman" w:eastAsiaTheme="minorEastAsia" w:hAnsi="Times New Roman" w:hint="eastAsia"/>
          <w:b/>
          <w:szCs w:val="20"/>
          <w:lang w:eastAsia="zh-CN"/>
        </w:rPr>
        <w:t>ment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19"/>
        <w:gridCol w:w="1621"/>
        <w:gridCol w:w="1659"/>
        <w:gridCol w:w="4451"/>
      </w:tblGrid>
      <w:tr w:rsidR="004C7990" w:rsidRPr="008A4213" w14:paraId="6DF142CA" w14:textId="77777777" w:rsidTr="00C23217">
        <w:trPr>
          <w:trHeight w:val="583"/>
        </w:trPr>
        <w:tc>
          <w:tcPr>
            <w:tcW w:w="1335" w:type="dxa"/>
            <w:tcMar>
              <w:top w:w="0" w:type="dxa"/>
              <w:left w:w="108" w:type="dxa"/>
              <w:bottom w:w="0" w:type="dxa"/>
              <w:right w:w="108" w:type="dxa"/>
            </w:tcMar>
            <w:vAlign w:val="center"/>
            <w:hideMark/>
          </w:tcPr>
          <w:p w14:paraId="3EC503B8" w14:textId="77777777" w:rsidR="004C7990" w:rsidRPr="008A4213" w:rsidRDefault="004C7990" w:rsidP="00C23217">
            <w:pPr>
              <w:overflowPunct w:val="0"/>
              <w:autoSpaceDE w:val="0"/>
              <w:autoSpaceDN w:val="0"/>
              <w:adjustRightInd w:val="0"/>
              <w:jc w:val="center"/>
              <w:rPr>
                <w:rFonts w:ascii="Times New Roman" w:hAnsi="Times New Roman"/>
                <w:color w:val="000000"/>
                <w:szCs w:val="22"/>
                <w:lang w:eastAsia="ja-JP"/>
              </w:rPr>
            </w:pPr>
            <w:r w:rsidRPr="008A4213">
              <w:rPr>
                <w:rFonts w:ascii="Times New Roman" w:hAnsi="Times New Roman"/>
                <w:color w:val="000000"/>
                <w:szCs w:val="20"/>
                <w:lang w:eastAsia="ja-JP"/>
              </w:rPr>
              <w:t>LCM purpose</w:t>
            </w:r>
          </w:p>
        </w:tc>
        <w:tc>
          <w:tcPr>
            <w:tcW w:w="1632" w:type="dxa"/>
            <w:tcMar>
              <w:top w:w="0" w:type="dxa"/>
              <w:left w:w="108" w:type="dxa"/>
              <w:bottom w:w="0" w:type="dxa"/>
              <w:right w:w="108" w:type="dxa"/>
            </w:tcMar>
            <w:vAlign w:val="center"/>
            <w:hideMark/>
          </w:tcPr>
          <w:p w14:paraId="272C8868" w14:textId="77777777" w:rsidR="004C7990" w:rsidRPr="008A4213" w:rsidRDefault="004C7990" w:rsidP="00C23217">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Data collection requirements</w:t>
            </w:r>
          </w:p>
        </w:tc>
        <w:tc>
          <w:tcPr>
            <w:tcW w:w="1701" w:type="dxa"/>
            <w:tcMar>
              <w:top w:w="0" w:type="dxa"/>
              <w:left w:w="108" w:type="dxa"/>
              <w:bottom w:w="0" w:type="dxa"/>
              <w:right w:w="108" w:type="dxa"/>
            </w:tcMar>
            <w:vAlign w:val="center"/>
            <w:hideMark/>
          </w:tcPr>
          <w:p w14:paraId="7279BA19" w14:textId="77777777" w:rsidR="004C7990" w:rsidRPr="008A4213" w:rsidRDefault="004C7990" w:rsidP="00C23217">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Potential feasible framework</w:t>
            </w:r>
          </w:p>
        </w:tc>
        <w:tc>
          <w:tcPr>
            <w:tcW w:w="4678" w:type="dxa"/>
            <w:tcMar>
              <w:top w:w="0" w:type="dxa"/>
              <w:left w:w="108" w:type="dxa"/>
              <w:bottom w:w="0" w:type="dxa"/>
              <w:right w:w="108" w:type="dxa"/>
            </w:tcMar>
            <w:vAlign w:val="center"/>
            <w:hideMark/>
          </w:tcPr>
          <w:p w14:paraId="42E53363" w14:textId="77777777" w:rsidR="004C7990" w:rsidRPr="008A4213" w:rsidRDefault="004C7990" w:rsidP="00C23217">
            <w:pPr>
              <w:overflowPunct w:val="0"/>
              <w:autoSpaceDE w:val="0"/>
              <w:autoSpaceDN w:val="0"/>
              <w:adjustRightInd w:val="0"/>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Feasibility analysis</w:t>
            </w:r>
          </w:p>
        </w:tc>
      </w:tr>
      <w:tr w:rsidR="004C7990" w:rsidRPr="008A4213" w14:paraId="4A8C6817" w14:textId="77777777" w:rsidTr="00C23217">
        <w:trPr>
          <w:trHeight w:val="824"/>
        </w:trPr>
        <w:tc>
          <w:tcPr>
            <w:tcW w:w="1335" w:type="dxa"/>
            <w:vMerge w:val="restart"/>
            <w:tcMar>
              <w:top w:w="0" w:type="dxa"/>
              <w:left w:w="108" w:type="dxa"/>
              <w:bottom w:w="0" w:type="dxa"/>
              <w:right w:w="108" w:type="dxa"/>
            </w:tcMar>
            <w:vAlign w:val="center"/>
            <w:hideMark/>
          </w:tcPr>
          <w:p w14:paraId="5B9C39D0" w14:textId="77777777" w:rsidR="004C7990" w:rsidRPr="008A4213" w:rsidRDefault="004C7990"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training</w:t>
            </w:r>
          </w:p>
        </w:tc>
        <w:tc>
          <w:tcPr>
            <w:tcW w:w="1632" w:type="dxa"/>
            <w:vMerge w:val="restart"/>
            <w:tcMar>
              <w:top w:w="0" w:type="dxa"/>
              <w:left w:w="108" w:type="dxa"/>
              <w:bottom w:w="0" w:type="dxa"/>
              <w:right w:w="108" w:type="dxa"/>
            </w:tcMar>
            <w:hideMark/>
          </w:tcPr>
          <w:p w14:paraId="1362D946" w14:textId="77777777" w:rsidR="004C7990" w:rsidRPr="008A4213"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No latency requirement</w:t>
            </w:r>
          </w:p>
          <w:p w14:paraId="52361DCF" w14:textId="77777777" w:rsidR="004C7990" w:rsidRPr="008A4213" w:rsidRDefault="004C7990" w:rsidP="00C23217">
            <w:p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01225DB4" w14:textId="77777777" w:rsidR="004C7990" w:rsidRPr="008A4213" w:rsidRDefault="004C7990" w:rsidP="00C23217">
            <w:pPr>
              <w:overflowPunct w:val="0"/>
              <w:autoSpaceDE w:val="0"/>
              <w:autoSpaceDN w:val="0"/>
              <w:adjustRightInd w:val="0"/>
              <w:spacing w:after="180"/>
              <w:rPr>
                <w:rFonts w:ascii="Times New Roman" w:eastAsia="Calibri" w:hAnsi="Times New Roman"/>
                <w:color w:val="000000"/>
                <w:szCs w:val="20"/>
                <w:lang w:eastAsia="ja-JP"/>
              </w:rPr>
            </w:pPr>
            <w:r>
              <w:rPr>
                <w:rFonts w:ascii="Times New Roman" w:eastAsiaTheme="minorEastAsia" w:hAnsi="Times New Roman" w:hint="eastAsia"/>
                <w:color w:val="000000"/>
                <w:szCs w:val="20"/>
                <w:lang w:eastAsia="zh-CN"/>
              </w:rPr>
              <w:t>U</w:t>
            </w:r>
            <w:r>
              <w:rPr>
                <w:rFonts w:ascii="Times New Roman" w:eastAsiaTheme="minorEastAsia" w:hAnsi="Times New Roman"/>
                <w:color w:val="000000"/>
                <w:szCs w:val="20"/>
                <w:lang w:eastAsia="zh-CN"/>
              </w:rPr>
              <w:t>CI</w:t>
            </w:r>
          </w:p>
        </w:tc>
        <w:tc>
          <w:tcPr>
            <w:tcW w:w="4678" w:type="dxa"/>
            <w:tcMar>
              <w:top w:w="0" w:type="dxa"/>
              <w:left w:w="108" w:type="dxa"/>
              <w:bottom w:w="0" w:type="dxa"/>
              <w:right w:w="108" w:type="dxa"/>
            </w:tcMar>
            <w:hideMark/>
          </w:tcPr>
          <w:p w14:paraId="1E716B27" w14:textId="77777777" w:rsidR="004C7990" w:rsidRPr="003C7AE7"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vailable for</w:t>
            </w:r>
            <w:r>
              <w:rPr>
                <w:rFonts w:ascii="Times New Roman" w:hAnsi="Times New Roman"/>
                <w:color w:val="000000"/>
                <w:szCs w:val="20"/>
                <w:lang w:eastAsia="ja-JP"/>
              </w:rPr>
              <w:t xml:space="preserve"> </w:t>
            </w:r>
            <w:proofErr w:type="spellStart"/>
            <w:r>
              <w:rPr>
                <w:rFonts w:ascii="Times New Roman" w:hAnsi="Times New Roman"/>
                <w:color w:val="000000"/>
                <w:szCs w:val="20"/>
                <w:lang w:eastAsia="ja-JP"/>
              </w:rPr>
              <w:t>gNB</w:t>
            </w:r>
            <w:proofErr w:type="spellEnd"/>
            <w:r w:rsidRPr="003C7AE7">
              <w:rPr>
                <w:rFonts w:ascii="Times New Roman" w:hAnsi="Times New Roman"/>
                <w:color w:val="000000"/>
                <w:szCs w:val="20"/>
                <w:lang w:eastAsia="ja-JP"/>
              </w:rPr>
              <w:t xml:space="preserve"> side </w:t>
            </w:r>
            <w:r>
              <w:rPr>
                <w:rFonts w:ascii="Times New Roman" w:hAnsi="Times New Roman"/>
                <w:color w:val="000000"/>
                <w:szCs w:val="20"/>
                <w:lang w:eastAsia="ja-JP"/>
              </w:rPr>
              <w:t>data collection</w:t>
            </w:r>
            <w:r w:rsidRPr="003C7AE7">
              <w:rPr>
                <w:rFonts w:ascii="Times New Roman" w:hAnsi="Times New Roman"/>
                <w:color w:val="000000"/>
                <w:szCs w:val="20"/>
                <w:lang w:eastAsia="ja-JP"/>
              </w:rPr>
              <w:t xml:space="preserve">. </w:t>
            </w:r>
          </w:p>
          <w:p w14:paraId="002889D2" w14:textId="77777777" w:rsidR="004C7990" w:rsidRPr="003554D2"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CF6FAB">
              <w:rPr>
                <w:rFonts w:ascii="Times New Roman" w:hAnsi="Times New Roman"/>
                <w:szCs w:val="20"/>
              </w:rPr>
              <w:t>Limited max payload size per reporting (&lt;1706bit in PUCCH, &lt;3840bit in PUSCH)</w:t>
            </w:r>
          </w:p>
          <w:p w14:paraId="2E3BE351" w14:textId="77777777" w:rsidR="004C7990" w:rsidRPr="004736EE"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PUCCH </w:t>
            </w:r>
            <w:r w:rsidRPr="006D3A4D">
              <w:rPr>
                <w:rFonts w:ascii="Times New Roman" w:hAnsi="Times New Roman"/>
                <w:szCs w:val="20"/>
              </w:rPr>
              <w:t xml:space="preserve">will have a significant impact on the existing </w:t>
            </w:r>
            <w:r>
              <w:rPr>
                <w:rFonts w:ascii="Times New Roman" w:hAnsi="Times New Roman"/>
                <w:szCs w:val="20"/>
              </w:rPr>
              <w:t xml:space="preserve">UCI </w:t>
            </w:r>
            <w:r w:rsidRPr="006D3A4D">
              <w:rPr>
                <w:rFonts w:ascii="Times New Roman" w:hAnsi="Times New Roman"/>
                <w:szCs w:val="20"/>
              </w:rPr>
              <w:t>signaling</w:t>
            </w:r>
          </w:p>
        </w:tc>
      </w:tr>
      <w:tr w:rsidR="004C7990" w:rsidRPr="008A4213" w14:paraId="1B406B2F" w14:textId="77777777" w:rsidTr="00C23217">
        <w:tc>
          <w:tcPr>
            <w:tcW w:w="0" w:type="auto"/>
            <w:vMerge/>
            <w:vAlign w:val="center"/>
            <w:hideMark/>
          </w:tcPr>
          <w:p w14:paraId="078219C8" w14:textId="77777777" w:rsidR="004C7990" w:rsidRPr="008A4213" w:rsidRDefault="004C7990" w:rsidP="00C23217">
            <w:pPr>
              <w:jc w:val="center"/>
              <w:rPr>
                <w:rFonts w:ascii="Times New Roman" w:hAnsi="Times New Roman"/>
                <w:color w:val="000000"/>
                <w:szCs w:val="20"/>
                <w:lang w:eastAsia="ja-JP"/>
              </w:rPr>
            </w:pPr>
          </w:p>
        </w:tc>
        <w:tc>
          <w:tcPr>
            <w:tcW w:w="1632" w:type="dxa"/>
            <w:vMerge/>
            <w:vAlign w:val="center"/>
            <w:hideMark/>
          </w:tcPr>
          <w:p w14:paraId="2523BA2A" w14:textId="77777777" w:rsidR="004C7990" w:rsidRPr="008A4213" w:rsidRDefault="004C7990" w:rsidP="00C23217">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66A9B30C" w14:textId="77777777" w:rsidR="004C7990" w:rsidRPr="008A4213" w:rsidRDefault="004C7990" w:rsidP="00C23217">
            <w:pPr>
              <w:overflowPunct w:val="0"/>
              <w:autoSpaceDE w:val="0"/>
              <w:autoSpaceDN w:val="0"/>
              <w:adjustRightInd w:val="0"/>
              <w:spacing w:after="180"/>
              <w:rPr>
                <w:rFonts w:ascii="Times New Roman" w:hAnsi="Times New Roman"/>
                <w:color w:val="000000"/>
                <w:szCs w:val="20"/>
                <w:lang w:eastAsia="ja-JP"/>
              </w:rPr>
            </w:pPr>
            <w:r>
              <w:rPr>
                <w:rFonts w:ascii="Times New Roman" w:hAnsi="Times New Roman"/>
                <w:color w:val="000000"/>
                <w:szCs w:val="20"/>
                <w:lang w:eastAsia="ja-JP"/>
              </w:rPr>
              <w:t xml:space="preserve">Immediate </w:t>
            </w:r>
            <w:r w:rsidRPr="008A4213">
              <w:rPr>
                <w:rFonts w:ascii="Times New Roman" w:hAnsi="Times New Roman"/>
                <w:color w:val="000000"/>
                <w:szCs w:val="20"/>
                <w:lang w:eastAsia="ja-JP"/>
              </w:rPr>
              <w:t>MDT</w:t>
            </w:r>
          </w:p>
        </w:tc>
        <w:tc>
          <w:tcPr>
            <w:tcW w:w="4678" w:type="dxa"/>
            <w:tcMar>
              <w:top w:w="0" w:type="dxa"/>
              <w:left w:w="108" w:type="dxa"/>
              <w:bottom w:w="0" w:type="dxa"/>
              <w:right w:w="108" w:type="dxa"/>
            </w:tcMar>
            <w:hideMark/>
          </w:tcPr>
          <w:p w14:paraId="1746D2BE" w14:textId="77777777" w:rsidR="004C7990" w:rsidRPr="003C7AE7"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OAM side </w:t>
            </w:r>
            <w:r>
              <w:rPr>
                <w:rFonts w:ascii="Times New Roman" w:hAnsi="Times New Roman"/>
                <w:color w:val="000000"/>
                <w:szCs w:val="20"/>
                <w:lang w:eastAsia="ja-JP"/>
              </w:rPr>
              <w:t>data collection</w:t>
            </w:r>
            <w:r w:rsidRPr="003C7AE7">
              <w:rPr>
                <w:rFonts w:ascii="Times New Roman" w:hAnsi="Times New Roman"/>
                <w:color w:val="000000"/>
                <w:szCs w:val="20"/>
                <w:lang w:eastAsia="ja-JP"/>
              </w:rPr>
              <w:t xml:space="preserve">. </w:t>
            </w:r>
          </w:p>
          <w:p w14:paraId="130F6E69" w14:textId="77777777" w:rsidR="004C7990" w:rsidRPr="00644341"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szCs w:val="20"/>
              </w:rPr>
              <w:t>Limited m</w:t>
            </w:r>
            <w:r w:rsidRPr="0034109F">
              <w:rPr>
                <w:rFonts w:ascii="Times New Roman" w:hAnsi="Times New Roman"/>
                <w:szCs w:val="20"/>
              </w:rPr>
              <w:t>ax payload size per reporting</w:t>
            </w:r>
            <w:r>
              <w:rPr>
                <w:rFonts w:ascii="Times New Roman" w:hAnsi="Times New Roman"/>
                <w:szCs w:val="20"/>
              </w:rPr>
              <w:t xml:space="preserve"> (less than 9KB)</w:t>
            </w:r>
          </w:p>
          <w:p w14:paraId="520B6C23" w14:textId="77777777" w:rsidR="004C7990" w:rsidRPr="008A4213" w:rsidRDefault="004C7990" w:rsidP="00C23217">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eporting via CP </w:t>
            </w:r>
            <w:r w:rsidRPr="006D3A4D">
              <w:rPr>
                <w:rFonts w:ascii="Times New Roman" w:hAnsi="Times New Roman"/>
                <w:szCs w:val="20"/>
              </w:rPr>
              <w:t>will have a significant impact on the existing signaling</w:t>
            </w:r>
          </w:p>
        </w:tc>
      </w:tr>
      <w:tr w:rsidR="004C7990" w:rsidRPr="008A4213" w14:paraId="01CCEDD6" w14:textId="77777777" w:rsidTr="00C23217">
        <w:tc>
          <w:tcPr>
            <w:tcW w:w="0" w:type="auto"/>
            <w:vMerge/>
            <w:vAlign w:val="center"/>
            <w:hideMark/>
          </w:tcPr>
          <w:p w14:paraId="115CB634" w14:textId="77777777" w:rsidR="004C7990" w:rsidRPr="008A4213" w:rsidRDefault="004C7990" w:rsidP="00C23217">
            <w:pPr>
              <w:jc w:val="center"/>
              <w:rPr>
                <w:rFonts w:ascii="Times New Roman" w:hAnsi="Times New Roman"/>
                <w:color w:val="000000"/>
                <w:szCs w:val="20"/>
                <w:lang w:eastAsia="ja-JP"/>
              </w:rPr>
            </w:pPr>
          </w:p>
        </w:tc>
        <w:tc>
          <w:tcPr>
            <w:tcW w:w="1632" w:type="dxa"/>
            <w:vMerge/>
            <w:vAlign w:val="center"/>
            <w:hideMark/>
          </w:tcPr>
          <w:p w14:paraId="2CC6B159" w14:textId="77777777" w:rsidR="004C7990" w:rsidRPr="008A4213" w:rsidRDefault="004C7990" w:rsidP="00C23217">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5D8E6F9C" w14:textId="77777777" w:rsidR="004C7990" w:rsidRPr="00691DE5" w:rsidRDefault="004C7990" w:rsidP="00C23217">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E</w:t>
            </w:r>
            <w:r>
              <w:rPr>
                <w:rFonts w:ascii="Times New Roman" w:eastAsiaTheme="minorEastAsia" w:hAnsi="Times New Roman"/>
                <w:color w:val="000000"/>
                <w:szCs w:val="20"/>
                <w:lang w:eastAsia="zh-CN"/>
              </w:rPr>
              <w:t>VEX</w:t>
            </w:r>
          </w:p>
        </w:tc>
        <w:tc>
          <w:tcPr>
            <w:tcW w:w="4678" w:type="dxa"/>
            <w:tcMar>
              <w:top w:w="0" w:type="dxa"/>
              <w:left w:w="108" w:type="dxa"/>
              <w:bottom w:w="0" w:type="dxa"/>
              <w:right w:w="108" w:type="dxa"/>
            </w:tcMar>
            <w:hideMark/>
          </w:tcPr>
          <w:p w14:paraId="3C5C8A11" w14:textId="77777777" w:rsidR="004C7990"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 xml:space="preserve">May be </w:t>
            </w:r>
            <w:r w:rsidRPr="003C7AE7">
              <w:rPr>
                <w:rFonts w:ascii="Times New Roman" w:hAnsi="Times New Roman"/>
                <w:color w:val="000000"/>
                <w:szCs w:val="20"/>
                <w:lang w:eastAsia="ja-JP"/>
              </w:rPr>
              <w:t>available for</w:t>
            </w:r>
            <w:r>
              <w:rPr>
                <w:rFonts w:ascii="Times New Roman" w:hAnsi="Times New Roman"/>
                <w:color w:val="000000"/>
                <w:szCs w:val="20"/>
                <w:lang w:eastAsia="ja-JP"/>
              </w:rPr>
              <w:t xml:space="preserve"> data collection deployed at different entities.</w:t>
            </w:r>
          </w:p>
          <w:p w14:paraId="45297236" w14:textId="77777777" w:rsidR="004C7990" w:rsidRPr="007630CC"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eastAsiaTheme="minorEastAsia" w:hAnsi="Times New Roman" w:hint="eastAsia"/>
                <w:color w:val="000000"/>
                <w:szCs w:val="20"/>
                <w:lang w:eastAsia="zh-CN"/>
              </w:rPr>
              <w:t>N</w:t>
            </w:r>
            <w:r>
              <w:rPr>
                <w:rFonts w:ascii="Times New Roman" w:eastAsiaTheme="minorEastAsia" w:hAnsi="Times New Roman"/>
                <w:color w:val="000000"/>
                <w:szCs w:val="20"/>
                <w:lang w:eastAsia="zh-CN"/>
              </w:rPr>
              <w:t>o payload size limit for each report.</w:t>
            </w:r>
          </w:p>
          <w:p w14:paraId="620F58C2" w14:textId="77777777" w:rsidR="004C7990" w:rsidRPr="008A4213" w:rsidRDefault="004C7990" w:rsidP="00C23217">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N</w:t>
            </w:r>
            <w:r>
              <w:rPr>
                <w:rFonts w:ascii="Times New Roman" w:eastAsiaTheme="minorEastAsia" w:hAnsi="Times New Roman"/>
                <w:color w:val="000000"/>
                <w:szCs w:val="20"/>
                <w:lang w:eastAsia="zh-CN"/>
              </w:rPr>
              <w:t xml:space="preserve">o impact on the </w:t>
            </w:r>
            <w:r w:rsidRPr="006D3A4D">
              <w:rPr>
                <w:rFonts w:ascii="Times New Roman" w:hAnsi="Times New Roman"/>
                <w:szCs w:val="20"/>
              </w:rPr>
              <w:t>existing signaling</w:t>
            </w:r>
            <w:r>
              <w:rPr>
                <w:rFonts w:ascii="Times New Roman" w:hAnsi="Times New Roman"/>
                <w:szCs w:val="20"/>
              </w:rPr>
              <w:t xml:space="preserve"> as the data is not reported via CP</w:t>
            </w:r>
          </w:p>
        </w:tc>
      </w:tr>
      <w:tr w:rsidR="004C7990" w:rsidRPr="003B2855" w14:paraId="68F0FD8B" w14:textId="77777777" w:rsidTr="00C23217">
        <w:tc>
          <w:tcPr>
            <w:tcW w:w="1335" w:type="dxa"/>
            <w:tcMar>
              <w:top w:w="0" w:type="dxa"/>
              <w:left w:w="108" w:type="dxa"/>
              <w:bottom w:w="0" w:type="dxa"/>
              <w:right w:w="108" w:type="dxa"/>
            </w:tcMar>
            <w:vAlign w:val="center"/>
            <w:hideMark/>
          </w:tcPr>
          <w:p w14:paraId="2DCCD8AD" w14:textId="77777777" w:rsidR="004C7990" w:rsidRPr="008A4213" w:rsidRDefault="004C7990"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inference</w:t>
            </w:r>
          </w:p>
        </w:tc>
        <w:tc>
          <w:tcPr>
            <w:tcW w:w="1632" w:type="dxa"/>
            <w:tcMar>
              <w:top w:w="0" w:type="dxa"/>
              <w:left w:w="108" w:type="dxa"/>
              <w:bottom w:w="0" w:type="dxa"/>
              <w:right w:w="108" w:type="dxa"/>
            </w:tcMar>
            <w:hideMark/>
          </w:tcPr>
          <w:p w14:paraId="26A12597" w14:textId="77777777" w:rsidR="004C7990" w:rsidRPr="008A4213"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0F2BD9F1" w14:textId="77777777" w:rsidR="004C7990" w:rsidRPr="008A4213" w:rsidRDefault="004C7990" w:rsidP="00C23217">
            <w:pPr>
              <w:overflowPunct w:val="0"/>
              <w:autoSpaceDE w:val="0"/>
              <w:autoSpaceDN w:val="0"/>
              <w:adjustRightInd w:val="0"/>
              <w:rPr>
                <w:rFonts w:ascii="Times New Roman" w:hAnsi="Times New Roman"/>
                <w:color w:val="000000"/>
                <w:szCs w:val="20"/>
                <w:lang w:eastAsia="ja-JP"/>
              </w:rPr>
            </w:pPr>
            <w:r>
              <w:rPr>
                <w:rFonts w:ascii="Times New Roman" w:eastAsiaTheme="minorEastAsia" w:hAnsi="Times New Roman" w:hint="eastAsia"/>
                <w:color w:val="000000"/>
                <w:szCs w:val="20"/>
                <w:lang w:eastAsia="zh-CN"/>
              </w:rPr>
              <w:t>U</w:t>
            </w:r>
            <w:r>
              <w:rPr>
                <w:rFonts w:ascii="Times New Roman" w:eastAsiaTheme="minorEastAsia" w:hAnsi="Times New Roman"/>
                <w:color w:val="000000"/>
                <w:szCs w:val="20"/>
                <w:lang w:eastAsia="zh-CN"/>
              </w:rPr>
              <w:t>CI</w:t>
            </w:r>
          </w:p>
        </w:tc>
        <w:tc>
          <w:tcPr>
            <w:tcW w:w="4678" w:type="dxa"/>
            <w:tcMar>
              <w:top w:w="0" w:type="dxa"/>
              <w:left w:w="108" w:type="dxa"/>
              <w:bottom w:w="0" w:type="dxa"/>
              <w:right w:w="108" w:type="dxa"/>
            </w:tcMar>
            <w:hideMark/>
          </w:tcPr>
          <w:p w14:paraId="20549BFD" w14:textId="77777777" w:rsidR="004C7990" w:rsidRPr="003B2855" w:rsidRDefault="004C7990" w:rsidP="00C23217">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proofErr w:type="spellStart"/>
            <w:r>
              <w:rPr>
                <w:rFonts w:ascii="Times New Roman" w:hAnsi="Times New Roman"/>
                <w:color w:val="000000"/>
                <w:szCs w:val="20"/>
                <w:lang w:eastAsia="ja-JP"/>
              </w:rPr>
              <w:t>gNB</w:t>
            </w:r>
            <w:proofErr w:type="spellEnd"/>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inference</w:t>
            </w:r>
          </w:p>
        </w:tc>
      </w:tr>
      <w:tr w:rsidR="004C7990" w:rsidRPr="008A4213" w14:paraId="05EAE56C" w14:textId="77777777" w:rsidTr="00C23217">
        <w:tc>
          <w:tcPr>
            <w:tcW w:w="1335" w:type="dxa"/>
            <w:tcMar>
              <w:top w:w="0" w:type="dxa"/>
              <w:left w:w="108" w:type="dxa"/>
              <w:bottom w:w="0" w:type="dxa"/>
              <w:right w:w="108" w:type="dxa"/>
            </w:tcMar>
            <w:vAlign w:val="center"/>
            <w:hideMark/>
          </w:tcPr>
          <w:p w14:paraId="003BA606" w14:textId="77777777" w:rsidR="004C7990" w:rsidRPr="008A4213" w:rsidRDefault="004C7990"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monitoring</w:t>
            </w:r>
          </w:p>
        </w:tc>
        <w:tc>
          <w:tcPr>
            <w:tcW w:w="1632" w:type="dxa"/>
            <w:tcMar>
              <w:top w:w="0" w:type="dxa"/>
              <w:left w:w="108" w:type="dxa"/>
              <w:bottom w:w="0" w:type="dxa"/>
              <w:right w:w="108" w:type="dxa"/>
            </w:tcMar>
            <w:hideMark/>
          </w:tcPr>
          <w:p w14:paraId="0B5CF692" w14:textId="77777777" w:rsidR="004C7990" w:rsidRPr="008A4213" w:rsidRDefault="004C7990"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086BEFF9" w14:textId="77777777" w:rsidR="004C7990" w:rsidRPr="008A4213" w:rsidRDefault="004C7990" w:rsidP="00C23217">
            <w:pPr>
              <w:overflowPunct w:val="0"/>
              <w:autoSpaceDE w:val="0"/>
              <w:autoSpaceDN w:val="0"/>
              <w:adjustRightInd w:val="0"/>
              <w:rPr>
                <w:rFonts w:ascii="Times New Roman" w:hAnsi="Times New Roman"/>
                <w:color w:val="000000"/>
                <w:szCs w:val="20"/>
                <w:lang w:eastAsia="ja-JP"/>
              </w:rPr>
            </w:pPr>
            <w:r>
              <w:rPr>
                <w:rFonts w:ascii="Times New Roman" w:eastAsiaTheme="minorEastAsia" w:hAnsi="Times New Roman" w:hint="eastAsia"/>
                <w:color w:val="000000"/>
                <w:szCs w:val="20"/>
                <w:lang w:eastAsia="zh-CN"/>
              </w:rPr>
              <w:t>U</w:t>
            </w:r>
            <w:r>
              <w:rPr>
                <w:rFonts w:ascii="Times New Roman" w:eastAsiaTheme="minorEastAsia" w:hAnsi="Times New Roman"/>
                <w:color w:val="000000"/>
                <w:szCs w:val="20"/>
                <w:lang w:eastAsia="zh-CN"/>
              </w:rPr>
              <w:t>CI</w:t>
            </w:r>
          </w:p>
        </w:tc>
        <w:tc>
          <w:tcPr>
            <w:tcW w:w="4678" w:type="dxa"/>
            <w:tcMar>
              <w:top w:w="0" w:type="dxa"/>
              <w:left w:w="108" w:type="dxa"/>
              <w:bottom w:w="0" w:type="dxa"/>
              <w:right w:w="108" w:type="dxa"/>
            </w:tcMar>
            <w:hideMark/>
          </w:tcPr>
          <w:p w14:paraId="2FE1D666" w14:textId="77777777" w:rsidR="004C7990" w:rsidRPr="008A4213" w:rsidRDefault="004C7990" w:rsidP="00C23217">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proofErr w:type="spellStart"/>
            <w:r>
              <w:rPr>
                <w:rFonts w:ascii="Times New Roman" w:hAnsi="Times New Roman"/>
                <w:color w:val="000000"/>
                <w:szCs w:val="20"/>
                <w:lang w:eastAsia="ja-JP"/>
              </w:rPr>
              <w:t>gNB</w:t>
            </w:r>
            <w:proofErr w:type="spellEnd"/>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monitoring</w:t>
            </w:r>
          </w:p>
        </w:tc>
      </w:tr>
    </w:tbl>
    <w:p w14:paraId="7705877D" w14:textId="77777777" w:rsidR="009C10EE" w:rsidRPr="008F0E1D" w:rsidRDefault="009C10EE" w:rsidP="009C10EE">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Therefore, we propose:</w:t>
      </w:r>
    </w:p>
    <w:p w14:paraId="2A2BAC04" w14:textId="6A3270F8" w:rsidR="009C10EE" w:rsidRDefault="009C10EE" w:rsidP="009C10EE">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DC66D3">
        <w:rPr>
          <w:rFonts w:ascii="Arial" w:eastAsiaTheme="minorEastAsia" w:hAnsi="Arial" w:cs="Arial"/>
          <w:b/>
          <w:szCs w:val="21"/>
          <w:lang w:val="en-GB" w:eastAsia="zh-CN"/>
        </w:rPr>
        <w:t>8</w:t>
      </w:r>
      <w:r>
        <w:rPr>
          <w:rFonts w:ascii="Arial" w:eastAsiaTheme="minorEastAsia" w:hAnsi="Arial" w:cs="Arial"/>
          <w:b/>
          <w:szCs w:val="21"/>
          <w:lang w:val="en-GB" w:eastAsia="zh-CN"/>
        </w:rPr>
        <w:t xml:space="preserve">: For </w:t>
      </w:r>
      <w:r>
        <w:rPr>
          <w:rFonts w:ascii="Arial" w:eastAsiaTheme="minorEastAsia" w:hAnsi="Arial" w:cs="Arial" w:hint="eastAsia"/>
          <w:b/>
          <w:szCs w:val="21"/>
          <w:lang w:val="en-GB" w:eastAsia="zh-CN"/>
        </w:rPr>
        <w:t>Beam</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management</w:t>
      </w:r>
      <w:r>
        <w:rPr>
          <w:rFonts w:ascii="Arial" w:eastAsiaTheme="minorEastAsia" w:hAnsi="Arial" w:cs="Arial"/>
          <w:b/>
          <w:szCs w:val="21"/>
          <w:lang w:val="en-GB" w:eastAsia="zh-CN"/>
        </w:rPr>
        <w:t>, RAN2 assumes:</w:t>
      </w:r>
    </w:p>
    <w:p w14:paraId="6872D49E" w14:textId="77777777" w:rsidR="009C10EE" w:rsidRPr="00E56861" w:rsidRDefault="009C10EE" w:rsidP="009C10E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 xml:space="preserve">The data for model training, inference and monitoring can be collected via UCI when </w:t>
      </w:r>
      <w:proofErr w:type="spellStart"/>
      <w:r w:rsidRPr="00E56861">
        <w:rPr>
          <w:rFonts w:ascii="Arial" w:eastAsiaTheme="minorEastAsia" w:hAnsi="Arial" w:cs="Arial"/>
          <w:b/>
          <w:kern w:val="0"/>
          <w:sz w:val="20"/>
          <w:szCs w:val="21"/>
          <w:lang w:val="en-GB"/>
        </w:rPr>
        <w:t>gNB</w:t>
      </w:r>
      <w:proofErr w:type="spellEnd"/>
      <w:r w:rsidRPr="00E56861">
        <w:rPr>
          <w:rFonts w:ascii="Arial" w:eastAsiaTheme="minorEastAsia" w:hAnsi="Arial" w:cs="Arial"/>
          <w:b/>
          <w:kern w:val="0"/>
          <w:sz w:val="20"/>
          <w:szCs w:val="21"/>
          <w:lang w:val="en-GB"/>
        </w:rPr>
        <w:t xml:space="preserve"> is the termination entity of data collection.</w:t>
      </w:r>
    </w:p>
    <w:p w14:paraId="18538FF6" w14:textId="77777777" w:rsidR="009C10EE" w:rsidRPr="00E56861" w:rsidRDefault="009C10EE" w:rsidP="009C10E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The data for model training can be collected via MDT when OAM is the termination entity of data collection.</w:t>
      </w:r>
    </w:p>
    <w:p w14:paraId="58C68CAF" w14:textId="790024AA" w:rsidR="009C10EE" w:rsidRPr="00E56861" w:rsidRDefault="009C10EE" w:rsidP="009C10E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 xml:space="preserve">The data for model training can be collected </w:t>
      </w:r>
      <w:r w:rsidR="007D14D0" w:rsidRPr="00E56861">
        <w:rPr>
          <w:rFonts w:ascii="Arial" w:eastAsiaTheme="minorEastAsia" w:hAnsi="Arial" w:cs="Arial"/>
          <w:b/>
          <w:kern w:val="0"/>
          <w:sz w:val="20"/>
          <w:szCs w:val="21"/>
          <w:lang w:val="en-GB"/>
        </w:rPr>
        <w:t xml:space="preserve">via EVEX when </w:t>
      </w:r>
      <w:r w:rsidR="007D14D0" w:rsidRPr="00A2140E">
        <w:rPr>
          <w:rFonts w:ascii="Arial" w:eastAsiaTheme="minorEastAsia" w:hAnsi="Arial" w:cs="Arial"/>
          <w:b/>
          <w:kern w:val="0"/>
          <w:sz w:val="20"/>
          <w:szCs w:val="21"/>
          <w:lang w:val="en-GB"/>
        </w:rPr>
        <w:t>UE-side server or third</w:t>
      </w:r>
      <w:r w:rsidR="00DC6CDF">
        <w:rPr>
          <w:rFonts w:ascii="Arial" w:eastAsiaTheme="minorEastAsia" w:hAnsi="Arial" w:cs="Arial"/>
          <w:b/>
          <w:kern w:val="0"/>
          <w:sz w:val="20"/>
          <w:szCs w:val="21"/>
          <w:lang w:val="en-GB"/>
        </w:rPr>
        <w:t>-</w:t>
      </w:r>
      <w:r w:rsidR="007D14D0" w:rsidRPr="00A2140E">
        <w:rPr>
          <w:rFonts w:ascii="Arial" w:eastAsiaTheme="minorEastAsia" w:hAnsi="Arial" w:cs="Arial"/>
          <w:b/>
          <w:kern w:val="0"/>
          <w:sz w:val="20"/>
          <w:szCs w:val="21"/>
          <w:lang w:val="en-GB"/>
        </w:rPr>
        <w:t>party neutral server</w:t>
      </w:r>
      <w:r w:rsidR="007D14D0" w:rsidRPr="00E56861">
        <w:rPr>
          <w:rFonts w:ascii="Arial" w:eastAsiaTheme="minorEastAsia" w:hAnsi="Arial" w:cs="Arial"/>
          <w:b/>
          <w:kern w:val="0"/>
          <w:sz w:val="20"/>
          <w:szCs w:val="21"/>
          <w:lang w:val="en-GB"/>
        </w:rPr>
        <w:t xml:space="preserve"> is the termination entity of data collection.</w:t>
      </w:r>
    </w:p>
    <w:p w14:paraId="19BE1321" w14:textId="61E8D652" w:rsidR="005F6E06" w:rsidRDefault="005F6E06" w:rsidP="00D2217A">
      <w:pPr>
        <w:pStyle w:val="3"/>
        <w:rPr>
          <w:b w:val="0"/>
          <w:lang w:val="en-US"/>
        </w:rPr>
      </w:pPr>
      <w:r>
        <w:rPr>
          <w:b w:val="0"/>
          <w:lang w:val="en-US"/>
        </w:rPr>
        <w:t>2.</w:t>
      </w:r>
      <w:r w:rsidR="00D2217A">
        <w:rPr>
          <w:b w:val="0"/>
          <w:lang w:val="en-US"/>
        </w:rPr>
        <w:t>2.3</w:t>
      </w:r>
      <w:r>
        <w:rPr>
          <w:b w:val="0"/>
          <w:lang w:val="en-US"/>
        </w:rPr>
        <w:tab/>
      </w:r>
      <w:r w:rsidR="007653FA">
        <w:rPr>
          <w:b w:val="0"/>
          <w:lang w:val="en-US"/>
        </w:rPr>
        <w:t>P</w:t>
      </w:r>
      <w:r w:rsidR="0046316B" w:rsidRPr="0046316B">
        <w:rPr>
          <w:b w:val="0"/>
          <w:lang w:val="en-US"/>
        </w:rPr>
        <w:t>ositioning accuracy enhancement</w:t>
      </w:r>
    </w:p>
    <w:p w14:paraId="5D069EB9" w14:textId="0D46DF2C" w:rsidR="005F6E06" w:rsidRDefault="00462C0A" w:rsidP="008448AD">
      <w:pPr>
        <w:spacing w:beforeLines="50" w:before="120" w:after="120" w:line="260" w:lineRule="exact"/>
        <w:jc w:val="both"/>
        <w:rPr>
          <w:rFonts w:ascii="Times" w:eastAsiaTheme="minorEastAsia" w:hAnsi="Times"/>
          <w:lang w:val="en-GB" w:eastAsia="zh-CN"/>
        </w:rPr>
      </w:pPr>
      <w:r w:rsidRPr="002A25B8">
        <w:rPr>
          <w:rFonts w:ascii="Times New Roman" w:hAnsi="Times New Roman" w:hint="eastAsia"/>
          <w:szCs w:val="20"/>
        </w:rPr>
        <w:t>A</w:t>
      </w:r>
      <w:r w:rsidRPr="002A25B8">
        <w:rPr>
          <w:rFonts w:ascii="Times New Roman" w:hAnsi="Times New Roman"/>
          <w:szCs w:val="20"/>
        </w:rPr>
        <w:t xml:space="preserve">t </w:t>
      </w:r>
      <w:r>
        <w:rPr>
          <w:rFonts w:ascii="Times New Roman" w:hAnsi="Times New Roman"/>
          <w:szCs w:val="20"/>
        </w:rPr>
        <w:t xml:space="preserve">the </w:t>
      </w:r>
      <w:r w:rsidRPr="002A25B8">
        <w:rPr>
          <w:rFonts w:ascii="Times New Roman" w:hAnsi="Times New Roman"/>
          <w:szCs w:val="20"/>
        </w:rPr>
        <w:t xml:space="preserve">RAN1#112bis-e </w:t>
      </w:r>
      <w:r w:rsidRPr="002A25B8">
        <w:rPr>
          <w:rFonts w:ascii="Times New Roman" w:hAnsi="Times New Roman" w:hint="eastAsia"/>
          <w:szCs w:val="20"/>
        </w:rPr>
        <w:t>meeting</w:t>
      </w:r>
      <w:r w:rsidRPr="002A25B8">
        <w:rPr>
          <w:rFonts w:ascii="Times New Roman" w:hAnsi="Times New Roman"/>
          <w:szCs w:val="20"/>
        </w:rPr>
        <w:t xml:space="preserve">, </w:t>
      </w:r>
      <w:r>
        <w:rPr>
          <w:rFonts w:ascii="Times New Roman" w:hAnsi="Times New Roman"/>
          <w:szCs w:val="20"/>
        </w:rPr>
        <w:t xml:space="preserve">the following WA were made regarding the input/output/performance metric for </w:t>
      </w:r>
      <w:r w:rsidR="004671BB">
        <w:rPr>
          <w:rFonts w:ascii="Times New Roman" w:hAnsi="Times New Roman"/>
          <w:szCs w:val="20"/>
        </w:rPr>
        <w:t>positioning</w:t>
      </w:r>
      <w:r w:rsidR="00905D8E">
        <w:rPr>
          <w:rFonts w:ascii="Times New Roman" w:hAnsi="Times New Roman"/>
          <w:szCs w:val="20"/>
        </w:rPr>
        <w:t xml:space="preserve"> accuracy enhancement</w:t>
      </w:r>
      <w:r>
        <w:rPr>
          <w:rFonts w:ascii="Times New Roman" w:hAnsi="Times New Roman"/>
          <w:szCs w:val="20"/>
        </w:rPr>
        <w:t>.</w:t>
      </w:r>
    </w:p>
    <w:tbl>
      <w:tblPr>
        <w:tblStyle w:val="aff5"/>
        <w:tblW w:w="0" w:type="auto"/>
        <w:tblLook w:val="04A0" w:firstRow="1" w:lastRow="0" w:firstColumn="1" w:lastColumn="0" w:noHBand="0" w:noVBand="1"/>
      </w:tblPr>
      <w:tblGrid>
        <w:gridCol w:w="9060"/>
      </w:tblGrid>
      <w:tr w:rsidR="00970EBD" w14:paraId="5248E893" w14:textId="77777777" w:rsidTr="00970EBD">
        <w:tc>
          <w:tcPr>
            <w:tcW w:w="9394" w:type="dxa"/>
          </w:tcPr>
          <w:p w14:paraId="520F39F3" w14:textId="77777777" w:rsidR="00970EBD" w:rsidRPr="00970EBD" w:rsidRDefault="00970EBD" w:rsidP="00970EBD">
            <w:pPr>
              <w:rPr>
                <w:rFonts w:ascii="Times" w:eastAsia="Batang" w:hAnsi="Times"/>
                <w:highlight w:val="darkYellow"/>
                <w:lang w:val="en-GB" w:eastAsia="zh-CN"/>
              </w:rPr>
            </w:pPr>
            <w:r w:rsidRPr="00970EBD">
              <w:rPr>
                <w:rFonts w:ascii="Times" w:eastAsia="Batang" w:hAnsi="Times"/>
                <w:highlight w:val="darkYellow"/>
                <w:lang w:val="en-GB" w:eastAsia="zh-CN"/>
              </w:rPr>
              <w:t>Working Assumption</w:t>
            </w:r>
          </w:p>
          <w:p w14:paraId="2D2F045B" w14:textId="77777777" w:rsidR="00970EBD" w:rsidRPr="00970EBD" w:rsidRDefault="00970EBD" w:rsidP="00970EBD">
            <w:pPr>
              <w:rPr>
                <w:rFonts w:ascii="Times" w:eastAsia="Batang" w:hAnsi="Times"/>
                <w:lang w:val="en-GB" w:eastAsia="zh-CN"/>
              </w:rPr>
            </w:pPr>
            <w:r w:rsidRPr="00970EBD">
              <w:rPr>
                <w:rFonts w:ascii="Times" w:eastAsia="Batang" w:hAnsi="Times"/>
                <w:lang w:val="en-GB" w:eastAsia="zh-CN"/>
              </w:rPr>
              <w:t>Regarding data collection at least for model training for AI/ML based positioning, at least the following information of data with potential specification impact are identified.</w:t>
            </w:r>
          </w:p>
          <w:p w14:paraId="7FC6F22B" w14:textId="77777777" w:rsidR="00970EBD" w:rsidRPr="00970EBD" w:rsidRDefault="00970EBD" w:rsidP="00970EBD">
            <w:pPr>
              <w:numPr>
                <w:ilvl w:val="0"/>
                <w:numId w:val="47"/>
              </w:numPr>
              <w:rPr>
                <w:rFonts w:ascii="Times New Roman" w:eastAsia="宋体" w:hAnsi="Times New Roman"/>
                <w:szCs w:val="20"/>
                <w:lang w:val="en-GB" w:eastAsia="zh-CN"/>
              </w:rPr>
            </w:pPr>
            <w:r w:rsidRPr="00970EBD">
              <w:rPr>
                <w:rFonts w:ascii="Times New Roman" w:eastAsia="宋体" w:hAnsi="Times New Roman"/>
                <w:szCs w:val="20"/>
                <w:lang w:val="en-GB" w:eastAsia="zh-CN"/>
              </w:rPr>
              <w:t>Ground truth label</w:t>
            </w:r>
          </w:p>
          <w:p w14:paraId="0E455708" w14:textId="77777777" w:rsidR="00970EBD" w:rsidRPr="00970EBD" w:rsidRDefault="00970EBD" w:rsidP="00970EBD">
            <w:pPr>
              <w:numPr>
                <w:ilvl w:val="1"/>
                <w:numId w:val="47"/>
              </w:numPr>
              <w:rPr>
                <w:rFonts w:ascii="Times" w:eastAsia="Batang" w:hAnsi="Times"/>
                <w:lang w:val="en-GB" w:eastAsia="zh-CN"/>
              </w:rPr>
            </w:pPr>
            <w:r w:rsidRPr="00970EBD">
              <w:rPr>
                <w:rFonts w:ascii="Times" w:eastAsia="Batang" w:hAnsi="Times"/>
                <w:lang w:val="en-GB" w:eastAsia="zh-CN"/>
              </w:rPr>
              <w:t>At least for model training</w:t>
            </w:r>
          </w:p>
          <w:p w14:paraId="152887AE" w14:textId="77777777" w:rsidR="00970EBD" w:rsidRPr="00970EBD" w:rsidRDefault="00970EBD" w:rsidP="00970EBD">
            <w:pPr>
              <w:numPr>
                <w:ilvl w:val="1"/>
                <w:numId w:val="47"/>
              </w:numPr>
              <w:rPr>
                <w:rFonts w:ascii="Times" w:eastAsia="Batang" w:hAnsi="Times"/>
                <w:lang w:val="en-GB" w:eastAsia="zh-CN"/>
              </w:rPr>
            </w:pPr>
            <w:r w:rsidRPr="00970EBD">
              <w:rPr>
                <w:rFonts w:ascii="Times" w:eastAsia="Batang" w:hAnsi="Times"/>
                <w:lang w:val="en-GB" w:eastAsia="zh-CN"/>
              </w:rPr>
              <w:t>Report from the label data generation entity</w:t>
            </w:r>
          </w:p>
          <w:p w14:paraId="4EE9D369" w14:textId="77777777" w:rsidR="00970EBD" w:rsidRPr="00970EBD" w:rsidRDefault="00970EBD" w:rsidP="00970EBD">
            <w:pPr>
              <w:numPr>
                <w:ilvl w:val="0"/>
                <w:numId w:val="47"/>
              </w:numPr>
              <w:rPr>
                <w:rFonts w:ascii="Times New Roman" w:eastAsia="宋体" w:hAnsi="Times New Roman"/>
                <w:szCs w:val="20"/>
                <w:lang w:val="en-GB" w:eastAsia="zh-CN"/>
              </w:rPr>
            </w:pPr>
            <w:r w:rsidRPr="00970EBD">
              <w:rPr>
                <w:rFonts w:ascii="Times New Roman" w:eastAsia="宋体" w:hAnsi="Times New Roman"/>
                <w:szCs w:val="20"/>
                <w:lang w:val="en-GB" w:eastAsia="zh-CN"/>
              </w:rPr>
              <w:t>Measurement (corresponding to model input)</w:t>
            </w:r>
          </w:p>
          <w:p w14:paraId="7B603BA2" w14:textId="77777777" w:rsidR="00970EBD" w:rsidRPr="00970EBD" w:rsidRDefault="00970EBD" w:rsidP="00970EBD">
            <w:pPr>
              <w:numPr>
                <w:ilvl w:val="1"/>
                <w:numId w:val="47"/>
              </w:numPr>
              <w:rPr>
                <w:rFonts w:ascii="Times" w:eastAsia="Batang" w:hAnsi="Times"/>
                <w:lang w:val="en-GB" w:eastAsia="zh-CN"/>
              </w:rPr>
            </w:pPr>
            <w:r w:rsidRPr="00970EBD">
              <w:rPr>
                <w:rFonts w:ascii="Times" w:eastAsia="Batang" w:hAnsi="Times"/>
                <w:lang w:val="en-GB" w:eastAsia="zh-CN"/>
              </w:rPr>
              <w:t>At least for model training</w:t>
            </w:r>
          </w:p>
          <w:p w14:paraId="35DCA38C" w14:textId="77777777" w:rsidR="00970EBD" w:rsidRPr="00970EBD" w:rsidRDefault="00970EBD" w:rsidP="00970EBD">
            <w:pPr>
              <w:numPr>
                <w:ilvl w:val="1"/>
                <w:numId w:val="47"/>
              </w:numPr>
              <w:rPr>
                <w:rFonts w:ascii="Times" w:eastAsia="Batang" w:hAnsi="Times"/>
                <w:lang w:val="en-GB" w:eastAsia="zh-CN"/>
              </w:rPr>
            </w:pPr>
            <w:r w:rsidRPr="00970EBD">
              <w:rPr>
                <w:rFonts w:ascii="Times" w:eastAsia="Batang" w:hAnsi="Times"/>
                <w:lang w:val="en-GB" w:eastAsia="zh-CN"/>
              </w:rPr>
              <w:t>Report from the measurement data generation entity</w:t>
            </w:r>
          </w:p>
          <w:p w14:paraId="6C7B08B3" w14:textId="77777777" w:rsidR="00970EBD" w:rsidRPr="00970EBD" w:rsidRDefault="00970EBD" w:rsidP="00970EBD">
            <w:pPr>
              <w:numPr>
                <w:ilvl w:val="0"/>
                <w:numId w:val="47"/>
              </w:numPr>
              <w:rPr>
                <w:rFonts w:ascii="Times New Roman" w:eastAsia="宋体" w:hAnsi="Times New Roman"/>
                <w:color w:val="000000"/>
                <w:szCs w:val="20"/>
                <w:lang w:val="en-GB" w:eastAsia="zh-CN"/>
              </w:rPr>
            </w:pPr>
            <w:r w:rsidRPr="00970EBD">
              <w:rPr>
                <w:rFonts w:ascii="Times New Roman" w:eastAsia="宋体" w:hAnsi="Times New Roman"/>
                <w:color w:val="000000"/>
                <w:szCs w:val="20"/>
                <w:lang w:val="en-GB" w:eastAsia="zh-CN"/>
              </w:rPr>
              <w:t>Quality indicator</w:t>
            </w:r>
          </w:p>
          <w:p w14:paraId="4709A8DF" w14:textId="77777777" w:rsidR="00970EBD" w:rsidRPr="00970EBD" w:rsidRDefault="00970EBD" w:rsidP="00970EBD">
            <w:pPr>
              <w:numPr>
                <w:ilvl w:val="1"/>
                <w:numId w:val="47"/>
              </w:numPr>
              <w:rPr>
                <w:rFonts w:ascii="Times" w:eastAsia="Batang" w:hAnsi="Times"/>
                <w:color w:val="000000"/>
                <w:lang w:val="en-GB" w:eastAsia="zh-CN"/>
              </w:rPr>
            </w:pPr>
            <w:r w:rsidRPr="00970EBD">
              <w:rPr>
                <w:rFonts w:ascii="Times" w:eastAsia="Batang" w:hAnsi="Times"/>
                <w:color w:val="000000"/>
                <w:lang w:val="en-GB" w:eastAsia="zh-CN"/>
              </w:rPr>
              <w:t>For and/or associated with ground truth label and/or measurement at least for model training</w:t>
            </w:r>
          </w:p>
          <w:p w14:paraId="58A057F0" w14:textId="77777777" w:rsidR="00970EBD" w:rsidRPr="00970EBD" w:rsidRDefault="00970EBD" w:rsidP="00970EBD">
            <w:pPr>
              <w:numPr>
                <w:ilvl w:val="1"/>
                <w:numId w:val="47"/>
              </w:numPr>
              <w:rPr>
                <w:rFonts w:ascii="Times" w:eastAsia="Batang" w:hAnsi="Times"/>
                <w:color w:val="000000"/>
                <w:lang w:val="en-GB" w:eastAsia="zh-CN"/>
              </w:rPr>
            </w:pPr>
            <w:r w:rsidRPr="00970EBD">
              <w:rPr>
                <w:rFonts w:ascii="Times" w:eastAsia="Batang" w:hAnsi="Times"/>
                <w:color w:val="000000"/>
                <w:lang w:val="en-GB" w:eastAsia="zh-CN"/>
              </w:rPr>
              <w:t>Report from the label and/or the measurement data generation entity and/or as request from a different (e.g., data collection, etc.) entity</w:t>
            </w:r>
          </w:p>
          <w:p w14:paraId="1A5A85BB" w14:textId="77777777" w:rsidR="00970EBD" w:rsidRPr="00970EBD" w:rsidRDefault="00970EBD" w:rsidP="00970EBD">
            <w:pPr>
              <w:numPr>
                <w:ilvl w:val="0"/>
                <w:numId w:val="47"/>
              </w:numPr>
              <w:rPr>
                <w:rFonts w:ascii="Times New Roman" w:eastAsia="宋体" w:hAnsi="Times New Roman"/>
                <w:color w:val="000000"/>
                <w:szCs w:val="20"/>
                <w:lang w:val="en-GB" w:eastAsia="zh-CN"/>
              </w:rPr>
            </w:pPr>
            <w:r w:rsidRPr="00970EBD">
              <w:rPr>
                <w:rFonts w:ascii="Times New Roman" w:eastAsia="宋体" w:hAnsi="Times New Roman"/>
                <w:color w:val="000000"/>
                <w:szCs w:val="20"/>
                <w:lang w:val="en-GB" w:eastAsia="zh-CN"/>
              </w:rPr>
              <w:t>RS configuration(s)</w:t>
            </w:r>
          </w:p>
          <w:p w14:paraId="1DC90DDC" w14:textId="77777777" w:rsidR="00970EBD" w:rsidRPr="00970EBD" w:rsidRDefault="00970EBD" w:rsidP="00970EBD">
            <w:pPr>
              <w:numPr>
                <w:ilvl w:val="1"/>
                <w:numId w:val="47"/>
              </w:numPr>
              <w:rPr>
                <w:rFonts w:ascii="Times" w:eastAsia="Batang" w:hAnsi="Times"/>
                <w:color w:val="000000"/>
                <w:lang w:val="en-GB" w:eastAsia="zh-CN"/>
              </w:rPr>
            </w:pPr>
            <w:r w:rsidRPr="00970EBD">
              <w:rPr>
                <w:rFonts w:ascii="Times" w:eastAsia="Batang" w:hAnsi="Times"/>
                <w:color w:val="000000"/>
                <w:lang w:val="en-GB" w:eastAsia="zh-CN"/>
              </w:rPr>
              <w:t>At least for deriving measurement</w:t>
            </w:r>
          </w:p>
          <w:p w14:paraId="452569DE" w14:textId="77777777" w:rsidR="00970EBD" w:rsidRPr="00970EBD" w:rsidRDefault="00970EBD" w:rsidP="00970EBD">
            <w:pPr>
              <w:numPr>
                <w:ilvl w:val="1"/>
                <w:numId w:val="47"/>
              </w:numPr>
              <w:rPr>
                <w:rFonts w:ascii="Times" w:eastAsia="Batang" w:hAnsi="Times"/>
                <w:color w:val="000000"/>
                <w:lang w:val="en-GB" w:eastAsia="zh-CN"/>
              </w:rPr>
            </w:pPr>
            <w:r w:rsidRPr="00970EBD">
              <w:rPr>
                <w:rFonts w:ascii="Times" w:eastAsia="Batang" w:hAnsi="Times"/>
                <w:color w:val="000000"/>
                <w:lang w:val="en-GB" w:eastAsia="zh-CN"/>
              </w:rPr>
              <w:lastRenderedPageBreak/>
              <w:t xml:space="preserve">Request from data generation entity (UE/PRU/TRP) to LMF and/or as LMF assistance </w:t>
            </w:r>
            <w:proofErr w:type="spellStart"/>
            <w:r w:rsidRPr="00970EBD">
              <w:rPr>
                <w:rFonts w:ascii="Times" w:eastAsia="Batang" w:hAnsi="Times"/>
                <w:color w:val="000000"/>
                <w:lang w:val="en-GB" w:eastAsia="zh-CN"/>
              </w:rPr>
              <w:t>signaling</w:t>
            </w:r>
            <w:proofErr w:type="spellEnd"/>
            <w:r w:rsidRPr="00970EBD">
              <w:rPr>
                <w:rFonts w:ascii="Times" w:eastAsia="Batang" w:hAnsi="Times"/>
                <w:color w:val="000000"/>
                <w:lang w:val="en-GB" w:eastAsia="zh-CN"/>
              </w:rPr>
              <w:t xml:space="preserve"> to UE/PRU/TRP</w:t>
            </w:r>
          </w:p>
          <w:p w14:paraId="475B4549" w14:textId="77777777" w:rsidR="00970EBD" w:rsidRPr="00970EBD" w:rsidRDefault="00970EBD" w:rsidP="00970EBD">
            <w:pPr>
              <w:numPr>
                <w:ilvl w:val="1"/>
                <w:numId w:val="47"/>
              </w:numPr>
              <w:rPr>
                <w:rFonts w:ascii="Times" w:eastAsia="Batang" w:hAnsi="Times"/>
                <w:color w:val="000000"/>
                <w:lang w:val="en-GB" w:eastAsia="zh-CN"/>
              </w:rPr>
            </w:pPr>
            <w:r w:rsidRPr="00970EBD">
              <w:rPr>
                <w:rFonts w:ascii="Times" w:eastAsia="Batang" w:hAnsi="Times"/>
                <w:color w:val="000000"/>
                <w:lang w:val="en-GB" w:eastAsia="zh-CN"/>
              </w:rPr>
              <w:t>Note1: there may not be any enhancements on top of existing RS configuration(s) or any new RS configuration(s) for positioning measurement</w:t>
            </w:r>
          </w:p>
          <w:p w14:paraId="137DE0FB" w14:textId="77777777" w:rsidR="00970EBD" w:rsidRPr="00970EBD" w:rsidRDefault="00970EBD" w:rsidP="00970EBD">
            <w:pPr>
              <w:numPr>
                <w:ilvl w:val="0"/>
                <w:numId w:val="47"/>
              </w:numPr>
              <w:rPr>
                <w:rFonts w:ascii="Times" w:eastAsia="Batang" w:hAnsi="Times"/>
                <w:color w:val="000000"/>
                <w:lang w:val="en-GB" w:eastAsia="zh-CN"/>
              </w:rPr>
            </w:pPr>
            <w:r w:rsidRPr="00970EBD">
              <w:rPr>
                <w:rFonts w:ascii="Times" w:eastAsia="Batang" w:hAnsi="Times"/>
                <w:color w:val="000000"/>
                <w:lang w:val="en-GB" w:eastAsia="zh-CN"/>
              </w:rPr>
              <w:t>Time stamp</w:t>
            </w:r>
          </w:p>
          <w:p w14:paraId="5F2CC065" w14:textId="77777777" w:rsidR="00970EBD" w:rsidRPr="00970EBD" w:rsidRDefault="00970EBD" w:rsidP="00970EBD">
            <w:pPr>
              <w:numPr>
                <w:ilvl w:val="1"/>
                <w:numId w:val="47"/>
              </w:numPr>
              <w:rPr>
                <w:rFonts w:ascii="Times" w:eastAsia="Batang" w:hAnsi="Times"/>
                <w:color w:val="000000"/>
                <w:lang w:val="en-GB" w:eastAsia="zh-CN"/>
              </w:rPr>
            </w:pPr>
            <w:r w:rsidRPr="00970EBD">
              <w:rPr>
                <w:rFonts w:ascii="Times" w:eastAsia="Batang" w:hAnsi="Times"/>
                <w:color w:val="000000"/>
                <w:lang w:val="en-GB" w:eastAsia="zh-CN"/>
              </w:rPr>
              <w:t>At least for and/or associated with training data for model training</w:t>
            </w:r>
          </w:p>
          <w:p w14:paraId="52DDB9E8" w14:textId="77777777" w:rsidR="00970EBD" w:rsidRPr="00970EBD" w:rsidRDefault="00970EBD" w:rsidP="00970EBD">
            <w:pPr>
              <w:numPr>
                <w:ilvl w:val="2"/>
                <w:numId w:val="47"/>
              </w:numPr>
              <w:rPr>
                <w:rFonts w:ascii="Times" w:eastAsia="Batang" w:hAnsi="Times"/>
                <w:color w:val="000000"/>
                <w:lang w:val="en-GB" w:eastAsia="zh-CN"/>
              </w:rPr>
            </w:pPr>
            <w:r w:rsidRPr="00970EBD">
              <w:rPr>
                <w:rFonts w:ascii="Times" w:eastAsia="Batang" w:hAnsi="Times"/>
                <w:color w:val="000000"/>
                <w:lang w:val="en-GB" w:eastAsia="zh-CN"/>
              </w:rPr>
              <w:t>Separate time stamp for measurement and ground truth label, when measurement and ground truth label are generated by different entities</w:t>
            </w:r>
          </w:p>
          <w:p w14:paraId="1F31E39B" w14:textId="77777777" w:rsidR="00970EBD" w:rsidRPr="00970EBD" w:rsidRDefault="00970EBD" w:rsidP="00970EBD">
            <w:pPr>
              <w:numPr>
                <w:ilvl w:val="1"/>
                <w:numId w:val="47"/>
              </w:numPr>
              <w:rPr>
                <w:rFonts w:ascii="Times" w:eastAsia="Batang" w:hAnsi="Times"/>
                <w:color w:val="000000"/>
                <w:lang w:val="en-GB" w:eastAsia="zh-CN"/>
              </w:rPr>
            </w:pPr>
            <w:r w:rsidRPr="00970EBD">
              <w:rPr>
                <w:rFonts w:ascii="Times" w:eastAsia="Batang" w:hAnsi="Times"/>
                <w:color w:val="000000"/>
                <w:lang w:val="en-GB" w:eastAsia="zh-CN"/>
              </w:rPr>
              <w:t xml:space="preserve">Report from data generation entity together with training data and/or as LMF assistance </w:t>
            </w:r>
            <w:proofErr w:type="spellStart"/>
            <w:r w:rsidRPr="00970EBD">
              <w:rPr>
                <w:rFonts w:ascii="Times" w:eastAsia="Batang" w:hAnsi="Times"/>
                <w:color w:val="000000"/>
                <w:lang w:val="en-GB" w:eastAsia="zh-CN"/>
              </w:rPr>
              <w:t>signaling</w:t>
            </w:r>
            <w:proofErr w:type="spellEnd"/>
          </w:p>
          <w:p w14:paraId="57F5817B" w14:textId="77777777" w:rsidR="00970EBD" w:rsidRPr="00970EBD" w:rsidRDefault="00970EBD" w:rsidP="00970EBD">
            <w:pPr>
              <w:numPr>
                <w:ilvl w:val="1"/>
                <w:numId w:val="47"/>
              </w:numPr>
              <w:rPr>
                <w:rFonts w:ascii="Times" w:eastAsia="Batang" w:hAnsi="Times"/>
                <w:color w:val="000000"/>
                <w:lang w:val="en-GB" w:eastAsia="zh-CN"/>
              </w:rPr>
            </w:pPr>
            <w:r w:rsidRPr="00970EBD">
              <w:rPr>
                <w:rFonts w:ascii="Times" w:eastAsia="Batang" w:hAnsi="Times"/>
                <w:color w:val="000000"/>
                <w:lang w:val="en-GB" w:eastAsia="zh-CN"/>
              </w:rPr>
              <w:t>Note2: there may not be any enhancements on top of time stamp in existing positioning measurement report or any new time stamp report for positioning measurement</w:t>
            </w:r>
          </w:p>
          <w:p w14:paraId="0075332A" w14:textId="77777777" w:rsidR="00970EBD" w:rsidRPr="00970EBD" w:rsidRDefault="00970EBD" w:rsidP="00970EBD">
            <w:pPr>
              <w:numPr>
                <w:ilvl w:val="0"/>
                <w:numId w:val="47"/>
              </w:numPr>
              <w:rPr>
                <w:rFonts w:ascii="Times" w:eastAsia="Batang" w:hAnsi="Times"/>
                <w:color w:val="000000"/>
                <w:lang w:val="en-GB" w:eastAsia="zh-CN"/>
              </w:rPr>
            </w:pPr>
            <w:r w:rsidRPr="00970EBD">
              <w:rPr>
                <w:rFonts w:ascii="Times" w:eastAsia="Batang" w:hAnsi="Times"/>
                <w:color w:val="000000"/>
                <w:lang w:val="en-GB" w:eastAsia="zh-CN"/>
              </w:rPr>
              <w:t>FFS other necessary information (e.g., scenario identifier. LOS/NLOS condition, timing error, etc.) for data collection</w:t>
            </w:r>
          </w:p>
          <w:p w14:paraId="2B387FD1" w14:textId="77777777" w:rsidR="00970EBD" w:rsidRPr="00970EBD" w:rsidRDefault="00970EBD" w:rsidP="00970EBD">
            <w:pPr>
              <w:numPr>
                <w:ilvl w:val="0"/>
                <w:numId w:val="47"/>
              </w:numPr>
              <w:rPr>
                <w:rFonts w:ascii="Times" w:eastAsia="Batang" w:hAnsi="Times"/>
                <w:lang w:val="en-GB"/>
              </w:rPr>
            </w:pPr>
            <w:r w:rsidRPr="00970EBD">
              <w:rPr>
                <w:rFonts w:ascii="Times" w:eastAsia="Batang" w:hAnsi="Times"/>
                <w:lang w:val="en-GB"/>
              </w:rPr>
              <w:t>Note3: whether the above information can be applied to other aspects of AI/ML LCM (e.g., updating, monitoring, etc.) can also be discussed</w:t>
            </w:r>
          </w:p>
          <w:p w14:paraId="36D2DBD9" w14:textId="7F283DAD" w:rsidR="00970EBD" w:rsidRPr="00C21288" w:rsidRDefault="00970EBD" w:rsidP="00C21288">
            <w:pPr>
              <w:numPr>
                <w:ilvl w:val="0"/>
                <w:numId w:val="47"/>
              </w:numPr>
              <w:rPr>
                <w:rFonts w:ascii="Times" w:eastAsia="Batang" w:hAnsi="Times"/>
                <w:lang w:val="en-GB"/>
              </w:rPr>
            </w:pPr>
            <w:r w:rsidRPr="00970EBD">
              <w:rPr>
                <w:rFonts w:ascii="Times" w:eastAsia="Batang" w:hAnsi="Times"/>
                <w:lang w:val="en-GB"/>
              </w:rPr>
              <w:t>Note4: transfer of data from the entity generating data to a different entity is not precluded from RAN1 perspective</w:t>
            </w:r>
          </w:p>
        </w:tc>
      </w:tr>
    </w:tbl>
    <w:p w14:paraId="7BE176A1" w14:textId="1F284743" w:rsidR="00486996" w:rsidRDefault="00BF3367" w:rsidP="00264F9C">
      <w:pPr>
        <w:spacing w:beforeLines="50" w:before="120" w:after="120" w:line="260" w:lineRule="exact"/>
        <w:jc w:val="both"/>
        <w:rPr>
          <w:rFonts w:ascii="Times New Roman" w:hAnsi="Times New Roman"/>
          <w:szCs w:val="20"/>
        </w:rPr>
      </w:pPr>
      <w:r w:rsidRPr="002A25B8">
        <w:rPr>
          <w:rFonts w:ascii="Times New Roman" w:hAnsi="Times New Roman" w:hint="eastAsia"/>
          <w:szCs w:val="20"/>
        </w:rPr>
        <w:lastRenderedPageBreak/>
        <w:t>A</w:t>
      </w:r>
      <w:r w:rsidR="00491144">
        <w:rPr>
          <w:rFonts w:ascii="Times New Roman" w:hAnsi="Times New Roman"/>
          <w:szCs w:val="20"/>
        </w:rPr>
        <w:t xml:space="preserve">lthough RAN1 did not conclude on the </w:t>
      </w:r>
      <w:r w:rsidR="003D127D">
        <w:rPr>
          <w:rFonts w:ascii="Times New Roman" w:hAnsi="Times New Roman"/>
          <w:szCs w:val="20"/>
        </w:rPr>
        <w:t>framework for positioning, we think it is straightforward to utilize the LPP framework for data collection between UE and LMF</w:t>
      </w:r>
      <w:r>
        <w:rPr>
          <w:rFonts w:ascii="Times New Roman" w:hAnsi="Times New Roman"/>
          <w:szCs w:val="20"/>
        </w:rPr>
        <w:t>.</w:t>
      </w:r>
      <w:r w:rsidR="00610B7B">
        <w:rPr>
          <w:rFonts w:ascii="Times New Roman" w:hAnsi="Times New Roman"/>
          <w:szCs w:val="20"/>
        </w:rPr>
        <w:t xml:space="preserve"> </w:t>
      </w:r>
      <w:r w:rsidR="00610B7B" w:rsidRPr="00610B7B">
        <w:rPr>
          <w:rFonts w:ascii="Times New Roman" w:hAnsi="Times New Roman"/>
          <w:szCs w:val="20"/>
        </w:rPr>
        <w:t xml:space="preserve">LPP </w:t>
      </w:r>
      <w:r w:rsidR="00081C36">
        <w:rPr>
          <w:rFonts w:ascii="Times New Roman" w:hAnsi="Times New Roman"/>
          <w:szCs w:val="20"/>
        </w:rPr>
        <w:t>can be</w:t>
      </w:r>
      <w:r w:rsidR="00610B7B" w:rsidRPr="00610B7B">
        <w:rPr>
          <w:rFonts w:ascii="Times New Roman" w:hAnsi="Times New Roman"/>
          <w:szCs w:val="20"/>
        </w:rPr>
        <w:t xml:space="preserve"> used between </w:t>
      </w:r>
      <w:r w:rsidR="00081C36">
        <w:rPr>
          <w:rFonts w:ascii="Times New Roman" w:hAnsi="Times New Roman"/>
          <w:szCs w:val="20"/>
        </w:rPr>
        <w:t>LMF</w:t>
      </w:r>
      <w:r w:rsidR="00610B7B" w:rsidRPr="00610B7B">
        <w:rPr>
          <w:rFonts w:ascii="Times New Roman" w:hAnsi="Times New Roman"/>
          <w:szCs w:val="20"/>
        </w:rPr>
        <w:t xml:space="preserve"> and the target device to obtain location</w:t>
      </w:r>
      <w:r w:rsidR="007B268B">
        <w:rPr>
          <w:rFonts w:ascii="Times New Roman" w:hAnsi="Times New Roman"/>
          <w:szCs w:val="20"/>
        </w:rPr>
        <w:t>-</w:t>
      </w:r>
      <w:r w:rsidR="00610B7B" w:rsidRPr="00610B7B">
        <w:rPr>
          <w:rFonts w:ascii="Times New Roman" w:hAnsi="Times New Roman"/>
          <w:szCs w:val="20"/>
        </w:rPr>
        <w:t>related measurements or a location estimate.</w:t>
      </w:r>
      <w:r w:rsidR="00305E89">
        <w:rPr>
          <w:rFonts w:ascii="Times New Roman" w:hAnsi="Times New Roman"/>
          <w:szCs w:val="20"/>
        </w:rPr>
        <w:t xml:space="preserve"> Besides, an</w:t>
      </w:r>
      <w:r w:rsidR="00305E89" w:rsidRPr="00305E89">
        <w:rPr>
          <w:rFonts w:ascii="Times New Roman" w:hAnsi="Times New Roman"/>
          <w:szCs w:val="20"/>
        </w:rPr>
        <w:t xml:space="preserve"> LPP message may be sent in several shorter LPP</w:t>
      </w:r>
      <w:r w:rsidR="00E12BA7">
        <w:rPr>
          <w:rFonts w:ascii="Times New Roman" w:hAnsi="Times New Roman"/>
          <w:szCs w:val="20"/>
        </w:rPr>
        <w:t xml:space="preserve"> segments </w:t>
      </w:r>
      <w:r w:rsidR="00305E89" w:rsidRPr="00305E89">
        <w:rPr>
          <w:rFonts w:ascii="Times New Roman" w:hAnsi="Times New Roman"/>
          <w:szCs w:val="20"/>
        </w:rPr>
        <w:t>to deliver a large amount of information</w:t>
      </w:r>
      <w:r w:rsidR="00486996">
        <w:rPr>
          <w:rFonts w:ascii="Times New Roman" w:hAnsi="Times New Roman"/>
          <w:szCs w:val="20"/>
        </w:rPr>
        <w:t>.</w:t>
      </w:r>
    </w:p>
    <w:p w14:paraId="6742A403" w14:textId="0DE91DDC" w:rsidR="00486996" w:rsidRDefault="00486996" w:rsidP="00264F9C">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However, if the model training is </w:t>
      </w:r>
      <w:r w:rsidR="00A27E83">
        <w:rPr>
          <w:rFonts w:ascii="Times New Roman" w:eastAsiaTheme="minorEastAsia" w:hAnsi="Times New Roman"/>
          <w:szCs w:val="20"/>
          <w:lang w:eastAsia="zh-CN"/>
        </w:rPr>
        <w:t xml:space="preserve">located in other CN entities, e.g., NWDAF, LPP may not be suitable </w:t>
      </w:r>
      <w:r w:rsidR="00C22467">
        <w:rPr>
          <w:rFonts w:ascii="Times New Roman" w:eastAsiaTheme="minorEastAsia" w:hAnsi="Times New Roman"/>
          <w:szCs w:val="20"/>
          <w:lang w:eastAsia="zh-CN"/>
        </w:rPr>
        <w:t>and EVEX can be considered.</w:t>
      </w:r>
    </w:p>
    <w:p w14:paraId="69B173CE" w14:textId="77777777" w:rsidR="00C13C2F" w:rsidRPr="00CF1A07" w:rsidRDefault="00C13C2F" w:rsidP="00C13C2F">
      <w:pPr>
        <w:spacing w:beforeLines="50" w:before="120" w:after="120" w:line="260" w:lineRule="exact"/>
        <w:jc w:val="center"/>
        <w:rPr>
          <w:rFonts w:ascii="Arial" w:eastAsiaTheme="minorEastAsia" w:hAnsi="Arial" w:cs="Arial"/>
          <w:b/>
          <w:szCs w:val="21"/>
          <w:lang w:val="en-GB" w:eastAsia="zh-CN"/>
        </w:rPr>
      </w:pPr>
      <w:r>
        <w:rPr>
          <w:rFonts w:ascii="Times New Roman" w:eastAsiaTheme="minorEastAsia" w:hAnsi="Times New Roman" w:hint="eastAsia"/>
          <w:b/>
          <w:szCs w:val="20"/>
          <w:lang w:eastAsia="zh-CN"/>
        </w:rPr>
        <w:t>Table</w:t>
      </w:r>
      <w:r w:rsidRPr="00E52AB1">
        <w:rPr>
          <w:rFonts w:ascii="Times New Roman" w:eastAsiaTheme="minorEastAsia" w:hAnsi="Times New Roman"/>
          <w:b/>
          <w:szCs w:val="20"/>
          <w:lang w:eastAsia="zh-CN"/>
        </w:rPr>
        <w:t xml:space="preserve"> 2.2-</w:t>
      </w:r>
      <w:r>
        <w:rPr>
          <w:rFonts w:ascii="Times New Roman" w:eastAsiaTheme="minorEastAsia" w:hAnsi="Times New Roman"/>
          <w:b/>
          <w:szCs w:val="20"/>
          <w:lang w:eastAsia="zh-CN"/>
        </w:rPr>
        <w:t>3 D</w:t>
      </w:r>
      <w:r w:rsidRPr="00A069E9">
        <w:rPr>
          <w:rFonts w:ascii="Times New Roman" w:eastAsiaTheme="minorEastAsia" w:hAnsi="Times New Roman"/>
          <w:b/>
          <w:szCs w:val="20"/>
          <w:lang w:eastAsia="zh-CN"/>
        </w:rPr>
        <w:t xml:space="preserve">ata </w:t>
      </w:r>
      <w:r>
        <w:rPr>
          <w:rFonts w:ascii="Times New Roman" w:eastAsiaTheme="minorEastAsia" w:hAnsi="Times New Roman" w:hint="eastAsia"/>
          <w:b/>
          <w:szCs w:val="20"/>
          <w:lang w:eastAsia="zh-CN"/>
        </w:rPr>
        <w:t>collection</w:t>
      </w:r>
      <w:r w:rsidRPr="00A069E9">
        <w:rPr>
          <w:rFonts w:ascii="Times New Roman" w:eastAsiaTheme="minorEastAsia" w:hAnsi="Times New Roman"/>
          <w:b/>
          <w:szCs w:val="20"/>
          <w:lang w:eastAsia="zh-CN"/>
        </w:rPr>
        <w:t xml:space="preserve"> framework</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for</w:t>
      </w:r>
      <w:r>
        <w:rPr>
          <w:rFonts w:ascii="Times New Roman" w:eastAsiaTheme="minorEastAsia" w:hAnsi="Times New Roman"/>
          <w:b/>
          <w:szCs w:val="20"/>
          <w:lang w:eastAsia="zh-CN"/>
        </w:rPr>
        <w:t xml:space="preserve"> positioning accuracy enhancement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19"/>
        <w:gridCol w:w="1621"/>
        <w:gridCol w:w="1659"/>
        <w:gridCol w:w="4451"/>
      </w:tblGrid>
      <w:tr w:rsidR="00C13C2F" w:rsidRPr="008A4213" w14:paraId="7865AD1A" w14:textId="77777777" w:rsidTr="00C23217">
        <w:trPr>
          <w:trHeight w:val="583"/>
        </w:trPr>
        <w:tc>
          <w:tcPr>
            <w:tcW w:w="1335" w:type="dxa"/>
            <w:tcMar>
              <w:top w:w="0" w:type="dxa"/>
              <w:left w:w="108" w:type="dxa"/>
              <w:bottom w:w="0" w:type="dxa"/>
              <w:right w:w="108" w:type="dxa"/>
            </w:tcMar>
            <w:vAlign w:val="center"/>
            <w:hideMark/>
          </w:tcPr>
          <w:p w14:paraId="57B492C8" w14:textId="77777777" w:rsidR="00C13C2F" w:rsidRPr="008A4213" w:rsidRDefault="00C13C2F" w:rsidP="00C23217">
            <w:pPr>
              <w:overflowPunct w:val="0"/>
              <w:autoSpaceDE w:val="0"/>
              <w:autoSpaceDN w:val="0"/>
              <w:adjustRightInd w:val="0"/>
              <w:jc w:val="center"/>
              <w:rPr>
                <w:rFonts w:ascii="Times New Roman" w:hAnsi="Times New Roman"/>
                <w:color w:val="000000"/>
                <w:szCs w:val="22"/>
                <w:lang w:eastAsia="ja-JP"/>
              </w:rPr>
            </w:pPr>
            <w:r w:rsidRPr="008A4213">
              <w:rPr>
                <w:rFonts w:ascii="Times New Roman" w:hAnsi="Times New Roman"/>
                <w:color w:val="000000"/>
                <w:szCs w:val="20"/>
                <w:lang w:eastAsia="ja-JP"/>
              </w:rPr>
              <w:t>LCM purpose</w:t>
            </w:r>
          </w:p>
        </w:tc>
        <w:tc>
          <w:tcPr>
            <w:tcW w:w="1632" w:type="dxa"/>
            <w:tcMar>
              <w:top w:w="0" w:type="dxa"/>
              <w:left w:w="108" w:type="dxa"/>
              <w:bottom w:w="0" w:type="dxa"/>
              <w:right w:w="108" w:type="dxa"/>
            </w:tcMar>
            <w:vAlign w:val="center"/>
            <w:hideMark/>
          </w:tcPr>
          <w:p w14:paraId="456FE08B" w14:textId="77777777" w:rsidR="00C13C2F" w:rsidRPr="008A4213" w:rsidRDefault="00C13C2F" w:rsidP="00C23217">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Data collection requirements</w:t>
            </w:r>
          </w:p>
        </w:tc>
        <w:tc>
          <w:tcPr>
            <w:tcW w:w="1701" w:type="dxa"/>
            <w:tcMar>
              <w:top w:w="0" w:type="dxa"/>
              <w:left w:w="108" w:type="dxa"/>
              <w:bottom w:w="0" w:type="dxa"/>
              <w:right w:w="108" w:type="dxa"/>
            </w:tcMar>
            <w:vAlign w:val="center"/>
            <w:hideMark/>
          </w:tcPr>
          <w:p w14:paraId="7005FED3" w14:textId="77777777" w:rsidR="00C13C2F" w:rsidRPr="008A4213" w:rsidRDefault="00C13C2F" w:rsidP="00C23217">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Potential feasible framework</w:t>
            </w:r>
          </w:p>
        </w:tc>
        <w:tc>
          <w:tcPr>
            <w:tcW w:w="4678" w:type="dxa"/>
            <w:tcMar>
              <w:top w:w="0" w:type="dxa"/>
              <w:left w:w="108" w:type="dxa"/>
              <w:bottom w:w="0" w:type="dxa"/>
              <w:right w:w="108" w:type="dxa"/>
            </w:tcMar>
            <w:vAlign w:val="center"/>
            <w:hideMark/>
          </w:tcPr>
          <w:p w14:paraId="310DC5B0" w14:textId="77777777" w:rsidR="00C13C2F" w:rsidRPr="008A4213" w:rsidRDefault="00C13C2F" w:rsidP="00C23217">
            <w:pPr>
              <w:overflowPunct w:val="0"/>
              <w:autoSpaceDE w:val="0"/>
              <w:autoSpaceDN w:val="0"/>
              <w:adjustRightInd w:val="0"/>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Feasibility analysis</w:t>
            </w:r>
          </w:p>
        </w:tc>
      </w:tr>
      <w:tr w:rsidR="00C13C2F" w:rsidRPr="008A4213" w14:paraId="3C5D4775" w14:textId="77777777" w:rsidTr="00C23217">
        <w:trPr>
          <w:trHeight w:val="824"/>
        </w:trPr>
        <w:tc>
          <w:tcPr>
            <w:tcW w:w="1335" w:type="dxa"/>
            <w:vMerge w:val="restart"/>
            <w:tcMar>
              <w:top w:w="0" w:type="dxa"/>
              <w:left w:w="108" w:type="dxa"/>
              <w:bottom w:w="0" w:type="dxa"/>
              <w:right w:w="108" w:type="dxa"/>
            </w:tcMar>
            <w:vAlign w:val="center"/>
            <w:hideMark/>
          </w:tcPr>
          <w:p w14:paraId="6FAEB92D" w14:textId="77777777" w:rsidR="00C13C2F" w:rsidRPr="008A4213" w:rsidRDefault="00C13C2F"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training</w:t>
            </w:r>
          </w:p>
        </w:tc>
        <w:tc>
          <w:tcPr>
            <w:tcW w:w="1632" w:type="dxa"/>
            <w:vMerge w:val="restart"/>
            <w:tcMar>
              <w:top w:w="0" w:type="dxa"/>
              <w:left w:w="108" w:type="dxa"/>
              <w:bottom w:w="0" w:type="dxa"/>
              <w:right w:w="108" w:type="dxa"/>
            </w:tcMar>
            <w:hideMark/>
          </w:tcPr>
          <w:p w14:paraId="1D02E192" w14:textId="77777777" w:rsidR="00C13C2F" w:rsidRPr="008A4213" w:rsidRDefault="00C13C2F"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No latency requirement</w:t>
            </w:r>
          </w:p>
          <w:p w14:paraId="12945903" w14:textId="77777777" w:rsidR="00C13C2F" w:rsidRPr="008A4213" w:rsidRDefault="00C13C2F" w:rsidP="00C23217">
            <w:p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602779B1" w14:textId="77777777" w:rsidR="00C13C2F" w:rsidRPr="008A4213" w:rsidRDefault="00C13C2F" w:rsidP="00C23217">
            <w:pPr>
              <w:overflowPunct w:val="0"/>
              <w:autoSpaceDE w:val="0"/>
              <w:autoSpaceDN w:val="0"/>
              <w:adjustRightInd w:val="0"/>
              <w:spacing w:after="180"/>
              <w:rPr>
                <w:rFonts w:ascii="Times New Roman" w:eastAsia="Calibri" w:hAnsi="Times New Roman"/>
                <w:color w:val="000000"/>
                <w:szCs w:val="20"/>
                <w:lang w:eastAsia="ja-JP"/>
              </w:rPr>
            </w:pPr>
            <w:r>
              <w:rPr>
                <w:rFonts w:ascii="Times New Roman" w:eastAsiaTheme="minorEastAsia" w:hAnsi="Times New Roman"/>
                <w:color w:val="000000"/>
                <w:szCs w:val="20"/>
                <w:lang w:eastAsia="zh-CN"/>
              </w:rPr>
              <w:t>LPP</w:t>
            </w:r>
          </w:p>
        </w:tc>
        <w:tc>
          <w:tcPr>
            <w:tcW w:w="4678" w:type="dxa"/>
            <w:tcMar>
              <w:top w:w="0" w:type="dxa"/>
              <w:left w:w="108" w:type="dxa"/>
              <w:bottom w:w="0" w:type="dxa"/>
              <w:right w:w="108" w:type="dxa"/>
            </w:tcMar>
            <w:hideMark/>
          </w:tcPr>
          <w:p w14:paraId="65745E94" w14:textId="77777777" w:rsidR="00C13C2F" w:rsidRPr="009E7B1E" w:rsidRDefault="00C13C2F"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vailable for</w:t>
            </w:r>
            <w:r>
              <w:rPr>
                <w:rFonts w:ascii="Times New Roman" w:hAnsi="Times New Roman"/>
                <w:color w:val="000000"/>
                <w:szCs w:val="20"/>
                <w:lang w:eastAsia="ja-JP"/>
              </w:rPr>
              <w:t xml:space="preserve"> LMF</w:t>
            </w:r>
            <w:r w:rsidRPr="003C7AE7">
              <w:rPr>
                <w:rFonts w:ascii="Times New Roman" w:hAnsi="Times New Roman"/>
                <w:color w:val="000000"/>
                <w:szCs w:val="20"/>
                <w:lang w:eastAsia="ja-JP"/>
              </w:rPr>
              <w:t xml:space="preserve"> side </w:t>
            </w:r>
            <w:r>
              <w:rPr>
                <w:rFonts w:ascii="Times New Roman" w:hAnsi="Times New Roman"/>
                <w:color w:val="000000"/>
                <w:szCs w:val="20"/>
                <w:lang w:eastAsia="ja-JP"/>
              </w:rPr>
              <w:t>data collection</w:t>
            </w:r>
            <w:r w:rsidRPr="003C7AE7">
              <w:rPr>
                <w:rFonts w:ascii="Times New Roman" w:hAnsi="Times New Roman"/>
                <w:color w:val="000000"/>
                <w:szCs w:val="20"/>
                <w:lang w:eastAsia="ja-JP"/>
              </w:rPr>
              <w:t xml:space="preserve">. </w:t>
            </w:r>
          </w:p>
        </w:tc>
      </w:tr>
      <w:tr w:rsidR="00C13C2F" w:rsidRPr="008A4213" w14:paraId="5747CA97" w14:textId="77777777" w:rsidTr="00C23217">
        <w:tc>
          <w:tcPr>
            <w:tcW w:w="0" w:type="auto"/>
            <w:vMerge/>
            <w:vAlign w:val="center"/>
            <w:hideMark/>
          </w:tcPr>
          <w:p w14:paraId="618B185C" w14:textId="77777777" w:rsidR="00C13C2F" w:rsidRPr="008A4213" w:rsidRDefault="00C13C2F" w:rsidP="00C23217">
            <w:pPr>
              <w:jc w:val="center"/>
              <w:rPr>
                <w:rFonts w:ascii="Times New Roman" w:hAnsi="Times New Roman"/>
                <w:color w:val="000000"/>
                <w:szCs w:val="20"/>
                <w:lang w:eastAsia="ja-JP"/>
              </w:rPr>
            </w:pPr>
          </w:p>
        </w:tc>
        <w:tc>
          <w:tcPr>
            <w:tcW w:w="1632" w:type="dxa"/>
            <w:vMerge/>
            <w:vAlign w:val="center"/>
            <w:hideMark/>
          </w:tcPr>
          <w:p w14:paraId="30327EDA" w14:textId="77777777" w:rsidR="00C13C2F" w:rsidRPr="008A4213" w:rsidRDefault="00C13C2F" w:rsidP="00C23217">
            <w:pPr>
              <w:rPr>
                <w:rFonts w:ascii="Times New Roman" w:hAnsi="Times New Roman"/>
                <w:color w:val="000000"/>
                <w:szCs w:val="20"/>
                <w:lang w:eastAsia="ja-JP"/>
              </w:rPr>
            </w:pPr>
          </w:p>
        </w:tc>
        <w:tc>
          <w:tcPr>
            <w:tcW w:w="1701" w:type="dxa"/>
            <w:tcMar>
              <w:top w:w="0" w:type="dxa"/>
              <w:left w:w="108" w:type="dxa"/>
              <w:bottom w:w="0" w:type="dxa"/>
              <w:right w:w="108" w:type="dxa"/>
            </w:tcMar>
            <w:hideMark/>
          </w:tcPr>
          <w:p w14:paraId="1C394D96" w14:textId="77777777" w:rsidR="00C13C2F" w:rsidRPr="00691DE5" w:rsidRDefault="00C13C2F" w:rsidP="00C23217">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E</w:t>
            </w:r>
            <w:r>
              <w:rPr>
                <w:rFonts w:ascii="Times New Roman" w:eastAsiaTheme="minorEastAsia" w:hAnsi="Times New Roman"/>
                <w:color w:val="000000"/>
                <w:szCs w:val="20"/>
                <w:lang w:eastAsia="zh-CN"/>
              </w:rPr>
              <w:t>VEX</w:t>
            </w:r>
          </w:p>
        </w:tc>
        <w:tc>
          <w:tcPr>
            <w:tcW w:w="4678" w:type="dxa"/>
            <w:tcMar>
              <w:top w:w="0" w:type="dxa"/>
              <w:left w:w="108" w:type="dxa"/>
              <w:bottom w:w="0" w:type="dxa"/>
              <w:right w:w="108" w:type="dxa"/>
            </w:tcMar>
            <w:hideMark/>
          </w:tcPr>
          <w:p w14:paraId="5D62258B" w14:textId="77777777" w:rsidR="00C13C2F" w:rsidRDefault="00C13C2F"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 xml:space="preserve">May be </w:t>
            </w:r>
            <w:r w:rsidRPr="003C7AE7">
              <w:rPr>
                <w:rFonts w:ascii="Times New Roman" w:hAnsi="Times New Roman"/>
                <w:color w:val="000000"/>
                <w:szCs w:val="20"/>
                <w:lang w:eastAsia="ja-JP"/>
              </w:rPr>
              <w:t>available for</w:t>
            </w:r>
            <w:r>
              <w:rPr>
                <w:rFonts w:ascii="Times New Roman" w:hAnsi="Times New Roman"/>
                <w:color w:val="000000"/>
                <w:szCs w:val="20"/>
                <w:lang w:eastAsia="ja-JP"/>
              </w:rPr>
              <w:t xml:space="preserve"> data collection deployed at different entities.</w:t>
            </w:r>
          </w:p>
          <w:p w14:paraId="19472C3A" w14:textId="77777777" w:rsidR="00C13C2F" w:rsidRPr="007630CC" w:rsidRDefault="00C13C2F"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eastAsiaTheme="minorEastAsia" w:hAnsi="Times New Roman" w:hint="eastAsia"/>
                <w:color w:val="000000"/>
                <w:szCs w:val="20"/>
                <w:lang w:eastAsia="zh-CN"/>
              </w:rPr>
              <w:t>N</w:t>
            </w:r>
            <w:r>
              <w:rPr>
                <w:rFonts w:ascii="Times New Roman" w:eastAsiaTheme="minorEastAsia" w:hAnsi="Times New Roman"/>
                <w:color w:val="000000"/>
                <w:szCs w:val="20"/>
                <w:lang w:eastAsia="zh-CN"/>
              </w:rPr>
              <w:t>o payload size limit for each report.</w:t>
            </w:r>
          </w:p>
          <w:p w14:paraId="5A7861AB" w14:textId="77777777" w:rsidR="00C13C2F" w:rsidRPr="008A4213" w:rsidRDefault="00C13C2F" w:rsidP="00C23217">
            <w:pPr>
              <w:numPr>
                <w:ilvl w:val="0"/>
                <w:numId w:val="40"/>
              </w:numPr>
              <w:overflowPunct w:val="0"/>
              <w:autoSpaceDE w:val="0"/>
              <w:autoSpaceDN w:val="0"/>
              <w:adjustRightInd w:val="0"/>
              <w:spacing w:before="100" w:beforeAutospacing="1"/>
              <w:ind w:left="289" w:hanging="289"/>
              <w:rPr>
                <w:rFonts w:ascii="Times New Roman" w:hAnsi="Times New Roman"/>
                <w:color w:val="000000"/>
                <w:szCs w:val="20"/>
                <w:lang w:eastAsia="ja-JP"/>
              </w:rPr>
            </w:pPr>
            <w:r>
              <w:rPr>
                <w:rFonts w:ascii="Times New Roman" w:eastAsiaTheme="minorEastAsia" w:hAnsi="Times New Roman" w:hint="eastAsia"/>
                <w:color w:val="000000"/>
                <w:szCs w:val="20"/>
                <w:lang w:eastAsia="zh-CN"/>
              </w:rPr>
              <w:t>N</w:t>
            </w:r>
            <w:r>
              <w:rPr>
                <w:rFonts w:ascii="Times New Roman" w:eastAsiaTheme="minorEastAsia" w:hAnsi="Times New Roman"/>
                <w:color w:val="000000"/>
                <w:szCs w:val="20"/>
                <w:lang w:eastAsia="zh-CN"/>
              </w:rPr>
              <w:t xml:space="preserve">o impact on the </w:t>
            </w:r>
            <w:r w:rsidRPr="006D3A4D">
              <w:rPr>
                <w:rFonts w:ascii="Times New Roman" w:hAnsi="Times New Roman"/>
                <w:szCs w:val="20"/>
              </w:rPr>
              <w:t>existing signaling</w:t>
            </w:r>
            <w:r>
              <w:rPr>
                <w:rFonts w:ascii="Times New Roman" w:hAnsi="Times New Roman"/>
                <w:szCs w:val="20"/>
              </w:rPr>
              <w:t xml:space="preserve"> as the data is not reported via CP</w:t>
            </w:r>
          </w:p>
        </w:tc>
      </w:tr>
      <w:tr w:rsidR="00C13C2F" w:rsidRPr="003B2855" w14:paraId="2D42C1FF" w14:textId="77777777" w:rsidTr="00C23217">
        <w:tc>
          <w:tcPr>
            <w:tcW w:w="1335" w:type="dxa"/>
            <w:tcMar>
              <w:top w:w="0" w:type="dxa"/>
              <w:left w:w="108" w:type="dxa"/>
              <w:bottom w:w="0" w:type="dxa"/>
              <w:right w:w="108" w:type="dxa"/>
            </w:tcMar>
            <w:vAlign w:val="center"/>
            <w:hideMark/>
          </w:tcPr>
          <w:p w14:paraId="7833EB27" w14:textId="77777777" w:rsidR="00C13C2F" w:rsidRPr="008A4213" w:rsidRDefault="00C13C2F"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inference</w:t>
            </w:r>
          </w:p>
        </w:tc>
        <w:tc>
          <w:tcPr>
            <w:tcW w:w="1632" w:type="dxa"/>
            <w:tcMar>
              <w:top w:w="0" w:type="dxa"/>
              <w:left w:w="108" w:type="dxa"/>
              <w:bottom w:w="0" w:type="dxa"/>
              <w:right w:w="108" w:type="dxa"/>
            </w:tcMar>
            <w:hideMark/>
          </w:tcPr>
          <w:p w14:paraId="7AD1315F" w14:textId="77777777" w:rsidR="00C13C2F" w:rsidRPr="008A4213" w:rsidRDefault="00C13C2F"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4660139B" w14:textId="77777777" w:rsidR="00C13C2F" w:rsidRPr="008A4213" w:rsidRDefault="00C13C2F" w:rsidP="00C23217">
            <w:pPr>
              <w:overflowPunct w:val="0"/>
              <w:autoSpaceDE w:val="0"/>
              <w:autoSpaceDN w:val="0"/>
              <w:adjustRightInd w:val="0"/>
              <w:rPr>
                <w:rFonts w:ascii="Times New Roman" w:hAnsi="Times New Roman"/>
                <w:color w:val="000000"/>
                <w:szCs w:val="20"/>
                <w:lang w:eastAsia="ja-JP"/>
              </w:rPr>
            </w:pPr>
            <w:r w:rsidRPr="00CE1294">
              <w:rPr>
                <w:rFonts w:ascii="Times New Roman" w:eastAsiaTheme="minorEastAsia" w:hAnsi="Times New Roman"/>
                <w:color w:val="000000"/>
                <w:szCs w:val="20"/>
                <w:lang w:eastAsia="zh-CN"/>
              </w:rPr>
              <w:t>LPP</w:t>
            </w:r>
          </w:p>
        </w:tc>
        <w:tc>
          <w:tcPr>
            <w:tcW w:w="4678" w:type="dxa"/>
            <w:tcMar>
              <w:top w:w="0" w:type="dxa"/>
              <w:left w:w="108" w:type="dxa"/>
              <w:bottom w:w="0" w:type="dxa"/>
              <w:right w:w="108" w:type="dxa"/>
            </w:tcMar>
            <w:hideMark/>
          </w:tcPr>
          <w:p w14:paraId="6EDCF227" w14:textId="77777777" w:rsidR="00C13C2F" w:rsidRPr="003B2855" w:rsidRDefault="00C13C2F" w:rsidP="00C23217">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LMF</w:t>
            </w:r>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inference</w:t>
            </w:r>
          </w:p>
        </w:tc>
      </w:tr>
      <w:tr w:rsidR="00C13C2F" w:rsidRPr="008A4213" w14:paraId="0648DEF2" w14:textId="77777777" w:rsidTr="00C23217">
        <w:tc>
          <w:tcPr>
            <w:tcW w:w="1335" w:type="dxa"/>
            <w:tcMar>
              <w:top w:w="0" w:type="dxa"/>
              <w:left w:w="108" w:type="dxa"/>
              <w:bottom w:w="0" w:type="dxa"/>
              <w:right w:w="108" w:type="dxa"/>
            </w:tcMar>
            <w:vAlign w:val="center"/>
            <w:hideMark/>
          </w:tcPr>
          <w:p w14:paraId="751928FA" w14:textId="77777777" w:rsidR="00C13C2F" w:rsidRPr="008A4213" w:rsidRDefault="00C13C2F" w:rsidP="00C23217">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monitoring</w:t>
            </w:r>
          </w:p>
        </w:tc>
        <w:tc>
          <w:tcPr>
            <w:tcW w:w="1632" w:type="dxa"/>
            <w:tcMar>
              <w:top w:w="0" w:type="dxa"/>
              <w:left w:w="108" w:type="dxa"/>
              <w:bottom w:w="0" w:type="dxa"/>
              <w:right w:w="108" w:type="dxa"/>
            </w:tcMar>
            <w:hideMark/>
          </w:tcPr>
          <w:p w14:paraId="6145FAC0" w14:textId="77777777" w:rsidR="00C13C2F" w:rsidRPr="008A4213" w:rsidRDefault="00C13C2F" w:rsidP="00C23217">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hideMark/>
          </w:tcPr>
          <w:p w14:paraId="54B1825F" w14:textId="77777777" w:rsidR="00C13C2F" w:rsidRPr="008A4213" w:rsidRDefault="00C13C2F" w:rsidP="00C23217">
            <w:pPr>
              <w:overflowPunct w:val="0"/>
              <w:autoSpaceDE w:val="0"/>
              <w:autoSpaceDN w:val="0"/>
              <w:adjustRightInd w:val="0"/>
              <w:rPr>
                <w:rFonts w:ascii="Times New Roman" w:hAnsi="Times New Roman"/>
                <w:color w:val="000000"/>
                <w:szCs w:val="20"/>
                <w:lang w:eastAsia="ja-JP"/>
              </w:rPr>
            </w:pPr>
            <w:r w:rsidRPr="00CE1294">
              <w:rPr>
                <w:rFonts w:ascii="Times New Roman" w:eastAsiaTheme="minorEastAsia" w:hAnsi="Times New Roman"/>
                <w:color w:val="000000"/>
                <w:szCs w:val="20"/>
                <w:lang w:eastAsia="zh-CN"/>
              </w:rPr>
              <w:t>LPP</w:t>
            </w:r>
          </w:p>
        </w:tc>
        <w:tc>
          <w:tcPr>
            <w:tcW w:w="4678" w:type="dxa"/>
            <w:tcMar>
              <w:top w:w="0" w:type="dxa"/>
              <w:left w:w="108" w:type="dxa"/>
              <w:bottom w:w="0" w:type="dxa"/>
              <w:right w:w="108" w:type="dxa"/>
            </w:tcMar>
            <w:hideMark/>
          </w:tcPr>
          <w:p w14:paraId="38E3628F" w14:textId="77777777" w:rsidR="00C13C2F" w:rsidRPr="008A4213" w:rsidRDefault="00C13C2F" w:rsidP="00C23217">
            <w:pPr>
              <w:numPr>
                <w:ilvl w:val="0"/>
                <w:numId w:val="40"/>
              </w:numPr>
              <w:overflowPunct w:val="0"/>
              <w:autoSpaceDE w:val="0"/>
              <w:autoSpaceDN w:val="0"/>
              <w:adjustRightInd w:val="0"/>
              <w:spacing w:before="100" w:beforeAutospacing="1"/>
              <w:rPr>
                <w:rFonts w:ascii="Times New Roman" w:hAnsi="Times New Roman"/>
                <w:color w:val="000000"/>
                <w:szCs w:val="20"/>
                <w:lang w:eastAsia="ja-JP"/>
              </w:rPr>
            </w:pPr>
            <w:r>
              <w:rPr>
                <w:rFonts w:ascii="Times New Roman" w:hAnsi="Times New Roman"/>
                <w:color w:val="000000"/>
                <w:szCs w:val="20"/>
                <w:lang w:eastAsia="ja-JP"/>
              </w:rPr>
              <w:t>A</w:t>
            </w:r>
            <w:r w:rsidRPr="003C7AE7">
              <w:rPr>
                <w:rFonts w:ascii="Times New Roman" w:hAnsi="Times New Roman"/>
                <w:color w:val="000000"/>
                <w:szCs w:val="20"/>
                <w:lang w:eastAsia="ja-JP"/>
              </w:rPr>
              <w:t xml:space="preserve">vailable for </w:t>
            </w:r>
            <w:r>
              <w:rPr>
                <w:rFonts w:ascii="Times New Roman" w:hAnsi="Times New Roman"/>
                <w:color w:val="000000"/>
                <w:szCs w:val="20"/>
                <w:lang w:eastAsia="ja-JP"/>
              </w:rPr>
              <w:t>LMF</w:t>
            </w:r>
            <w:r w:rsidRPr="003C7AE7">
              <w:rPr>
                <w:rFonts w:ascii="Times New Roman" w:hAnsi="Times New Roman"/>
                <w:color w:val="000000"/>
                <w:szCs w:val="20"/>
                <w:lang w:eastAsia="ja-JP"/>
              </w:rPr>
              <w:t xml:space="preserve"> side model </w:t>
            </w:r>
            <w:r>
              <w:rPr>
                <w:rFonts w:ascii="Times New Roman" w:hAnsi="Times New Roman"/>
                <w:color w:val="000000"/>
                <w:szCs w:val="20"/>
                <w:lang w:eastAsia="ja-JP"/>
              </w:rPr>
              <w:t>monitoring</w:t>
            </w:r>
          </w:p>
        </w:tc>
      </w:tr>
    </w:tbl>
    <w:p w14:paraId="420C59BA" w14:textId="77777777" w:rsidR="008A56F7" w:rsidRPr="008F0E1D" w:rsidRDefault="008A56F7" w:rsidP="008A56F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Therefore, we propose:</w:t>
      </w:r>
    </w:p>
    <w:p w14:paraId="0F944151" w14:textId="31A20E03" w:rsidR="00264F9C" w:rsidRDefault="00264F9C" w:rsidP="00264F9C">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4D7590">
        <w:rPr>
          <w:rFonts w:ascii="Arial" w:eastAsiaTheme="minorEastAsia" w:hAnsi="Arial" w:cs="Arial"/>
          <w:b/>
          <w:szCs w:val="21"/>
          <w:lang w:val="en-GB" w:eastAsia="zh-CN"/>
        </w:rPr>
        <w:t>9</w:t>
      </w:r>
      <w:r>
        <w:rPr>
          <w:rFonts w:ascii="Arial" w:eastAsiaTheme="minorEastAsia" w:hAnsi="Arial" w:cs="Arial"/>
          <w:b/>
          <w:szCs w:val="21"/>
          <w:lang w:val="en-GB" w:eastAsia="zh-CN"/>
        </w:rPr>
        <w:t xml:space="preserve">: For </w:t>
      </w:r>
      <w:r w:rsidR="005A66FA">
        <w:rPr>
          <w:rFonts w:ascii="Arial" w:eastAsiaTheme="minorEastAsia" w:hAnsi="Arial" w:cs="Arial"/>
          <w:b/>
          <w:szCs w:val="21"/>
          <w:lang w:val="en-GB" w:eastAsia="zh-CN"/>
        </w:rPr>
        <w:t>Positioning accuracy enhancement</w:t>
      </w:r>
      <w:r>
        <w:rPr>
          <w:rFonts w:ascii="Arial" w:eastAsiaTheme="minorEastAsia" w:hAnsi="Arial" w:cs="Arial"/>
          <w:b/>
          <w:szCs w:val="21"/>
          <w:lang w:val="en-GB" w:eastAsia="zh-CN"/>
        </w:rPr>
        <w:t>, RAN2 assumes:</w:t>
      </w:r>
    </w:p>
    <w:p w14:paraId="54D57A21" w14:textId="160176B1" w:rsidR="00264F9C" w:rsidRPr="00967F63" w:rsidRDefault="00264F9C" w:rsidP="00967F63">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inference and monitoring can be collected via </w:t>
      </w:r>
      <w:r w:rsidR="0026643A" w:rsidRPr="00967F63">
        <w:rPr>
          <w:rFonts w:ascii="Arial" w:eastAsiaTheme="minorEastAsia" w:hAnsi="Arial" w:cs="Arial"/>
          <w:b/>
          <w:kern w:val="0"/>
          <w:sz w:val="20"/>
          <w:szCs w:val="21"/>
          <w:lang w:val="en-GB"/>
        </w:rPr>
        <w:t>LPP</w:t>
      </w:r>
      <w:r w:rsidRPr="00967F63">
        <w:rPr>
          <w:rFonts w:ascii="Arial" w:eastAsiaTheme="minorEastAsia" w:hAnsi="Arial" w:cs="Arial"/>
          <w:b/>
          <w:kern w:val="0"/>
          <w:sz w:val="20"/>
          <w:szCs w:val="21"/>
          <w:lang w:val="en-GB"/>
        </w:rPr>
        <w:t xml:space="preserve"> when</w:t>
      </w:r>
      <w:r w:rsidR="00E83982" w:rsidRPr="00967F63">
        <w:rPr>
          <w:rFonts w:ascii="Arial" w:eastAsiaTheme="minorEastAsia" w:hAnsi="Arial" w:cs="Arial"/>
          <w:b/>
          <w:kern w:val="0"/>
          <w:sz w:val="20"/>
          <w:szCs w:val="21"/>
          <w:lang w:val="en-GB"/>
        </w:rPr>
        <w:t xml:space="preserve"> </w:t>
      </w:r>
      <w:r w:rsidR="003D11C2" w:rsidRPr="00967F63">
        <w:rPr>
          <w:rFonts w:ascii="Arial" w:eastAsiaTheme="minorEastAsia" w:hAnsi="Arial" w:cs="Arial"/>
          <w:b/>
          <w:kern w:val="0"/>
          <w:sz w:val="20"/>
          <w:szCs w:val="21"/>
          <w:lang w:val="en-GB"/>
        </w:rPr>
        <w:t xml:space="preserve">LMF is </w:t>
      </w:r>
      <w:r w:rsidRPr="00967F63">
        <w:rPr>
          <w:rFonts w:ascii="Arial" w:eastAsiaTheme="minorEastAsia" w:hAnsi="Arial" w:cs="Arial"/>
          <w:b/>
          <w:kern w:val="0"/>
          <w:sz w:val="20"/>
          <w:szCs w:val="21"/>
          <w:lang w:val="en-GB"/>
        </w:rPr>
        <w:t>the termination entity of data collection.</w:t>
      </w:r>
    </w:p>
    <w:p w14:paraId="1CBB24A6" w14:textId="63699E77" w:rsidR="00264F9C" w:rsidRPr="00967F63" w:rsidRDefault="00264F9C" w:rsidP="00967F63">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can be collected </w:t>
      </w:r>
      <w:r w:rsidR="00BD7DC8" w:rsidRPr="00E56861">
        <w:rPr>
          <w:rFonts w:ascii="Arial" w:eastAsiaTheme="minorEastAsia" w:hAnsi="Arial" w:cs="Arial"/>
          <w:b/>
          <w:kern w:val="0"/>
          <w:sz w:val="20"/>
          <w:szCs w:val="21"/>
          <w:lang w:val="en-GB"/>
        </w:rPr>
        <w:t xml:space="preserve">via EVEX when </w:t>
      </w:r>
      <w:r w:rsidR="00BD7DC8" w:rsidRPr="00A2140E">
        <w:rPr>
          <w:rFonts w:ascii="Arial" w:eastAsiaTheme="minorEastAsia" w:hAnsi="Arial" w:cs="Arial"/>
          <w:b/>
          <w:kern w:val="0"/>
          <w:sz w:val="20"/>
          <w:szCs w:val="21"/>
          <w:lang w:val="en-GB"/>
        </w:rPr>
        <w:t>UE-side server or third</w:t>
      </w:r>
      <w:r w:rsidR="00DC6CDF">
        <w:rPr>
          <w:rFonts w:ascii="Arial" w:eastAsiaTheme="minorEastAsia" w:hAnsi="Arial" w:cs="Arial"/>
          <w:b/>
          <w:kern w:val="0"/>
          <w:sz w:val="20"/>
          <w:szCs w:val="21"/>
          <w:lang w:val="en-GB"/>
        </w:rPr>
        <w:t>-</w:t>
      </w:r>
      <w:r w:rsidR="00BD7DC8" w:rsidRPr="00A2140E">
        <w:rPr>
          <w:rFonts w:ascii="Arial" w:eastAsiaTheme="minorEastAsia" w:hAnsi="Arial" w:cs="Arial"/>
          <w:b/>
          <w:kern w:val="0"/>
          <w:sz w:val="20"/>
          <w:szCs w:val="21"/>
          <w:lang w:val="en-GB"/>
        </w:rPr>
        <w:t>party neutral server</w:t>
      </w:r>
      <w:r w:rsidR="00BD7DC8" w:rsidRPr="00E56861">
        <w:rPr>
          <w:rFonts w:ascii="Arial" w:eastAsiaTheme="minorEastAsia" w:hAnsi="Arial" w:cs="Arial"/>
          <w:b/>
          <w:kern w:val="0"/>
          <w:sz w:val="20"/>
          <w:szCs w:val="21"/>
          <w:lang w:val="en-GB"/>
        </w:rPr>
        <w:t xml:space="preserve"> is the termination entity of data collection.</w:t>
      </w:r>
    </w:p>
    <w:p w14:paraId="0577EB7B" w14:textId="134AF5CC" w:rsidR="00000B80" w:rsidRDefault="00000B80" w:rsidP="00000B80">
      <w:pPr>
        <w:pStyle w:val="2"/>
        <w:numPr>
          <w:ilvl w:val="0"/>
          <w:numId w:val="0"/>
        </w:numPr>
        <w:rPr>
          <w:b w:val="0"/>
          <w:lang w:val="en-US"/>
        </w:rPr>
      </w:pPr>
      <w:r>
        <w:rPr>
          <w:b w:val="0"/>
          <w:lang w:val="en-US"/>
        </w:rPr>
        <w:lastRenderedPageBreak/>
        <w:t>2.</w:t>
      </w:r>
      <w:r w:rsidR="00751721">
        <w:rPr>
          <w:b w:val="0"/>
          <w:lang w:val="en-US"/>
        </w:rPr>
        <w:t>5</w:t>
      </w:r>
      <w:r>
        <w:rPr>
          <w:b w:val="0"/>
          <w:lang w:val="en-US"/>
        </w:rPr>
        <w:tab/>
        <w:t>LS to RAN1</w:t>
      </w:r>
    </w:p>
    <w:p w14:paraId="1422D9EF" w14:textId="6A127E79" w:rsidR="002205BA" w:rsidRDefault="002205BA" w:rsidP="00811496">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w:t>
      </w:r>
      <w:r w:rsidRPr="002205BA">
        <w:rPr>
          <w:rFonts w:ascii="Times New Roman" w:eastAsiaTheme="minorEastAsia" w:hAnsi="Times New Roman"/>
          <w:szCs w:val="20"/>
          <w:lang w:eastAsia="zh-CN"/>
        </w:rPr>
        <w:t xml:space="preserve">he above </w:t>
      </w:r>
      <w:r>
        <w:rPr>
          <w:rFonts w:ascii="Times New Roman" w:eastAsiaTheme="minorEastAsia" w:hAnsi="Times New Roman"/>
          <w:szCs w:val="20"/>
          <w:lang w:eastAsia="zh-CN"/>
        </w:rPr>
        <w:t xml:space="preserve">analysis </w:t>
      </w:r>
      <w:r w:rsidRPr="002205BA">
        <w:rPr>
          <w:rFonts w:ascii="Times New Roman" w:eastAsiaTheme="minorEastAsia" w:hAnsi="Times New Roman"/>
          <w:szCs w:val="20"/>
          <w:lang w:eastAsia="zh-CN"/>
        </w:rPr>
        <w:t xml:space="preserve">is based on </w:t>
      </w:r>
      <w:r w:rsidR="003D7D5F">
        <w:rPr>
          <w:rFonts w:ascii="Times New Roman" w:eastAsiaTheme="minorEastAsia" w:hAnsi="Times New Roman"/>
          <w:szCs w:val="20"/>
          <w:lang w:eastAsia="zh-CN"/>
        </w:rPr>
        <w:t>some assumption</w:t>
      </w:r>
      <w:r w:rsidR="00B133D8">
        <w:rPr>
          <w:rFonts w:ascii="Times New Roman" w:eastAsiaTheme="minorEastAsia" w:hAnsi="Times New Roman"/>
          <w:szCs w:val="20"/>
          <w:lang w:eastAsia="zh-CN"/>
        </w:rPr>
        <w:t>s</w:t>
      </w:r>
      <w:r w:rsidR="003D7D5F">
        <w:rPr>
          <w:rFonts w:ascii="Times New Roman" w:eastAsiaTheme="minorEastAsia" w:hAnsi="Times New Roman"/>
          <w:szCs w:val="20"/>
          <w:lang w:eastAsia="zh-CN"/>
        </w:rPr>
        <w:t xml:space="preserve"> and </w:t>
      </w:r>
      <w:r w:rsidR="001F4AF7">
        <w:rPr>
          <w:rFonts w:ascii="Times New Roman" w:eastAsiaTheme="minorEastAsia" w:hAnsi="Times New Roman"/>
          <w:szCs w:val="20"/>
          <w:lang w:eastAsia="zh-CN"/>
        </w:rPr>
        <w:t xml:space="preserve">the </w:t>
      </w:r>
      <w:r w:rsidRPr="002205BA">
        <w:rPr>
          <w:rFonts w:ascii="Times New Roman" w:eastAsiaTheme="minorEastAsia" w:hAnsi="Times New Roman"/>
          <w:szCs w:val="20"/>
          <w:lang w:eastAsia="zh-CN"/>
        </w:rPr>
        <w:t>current progress of RAN1</w:t>
      </w:r>
      <w:r w:rsidR="00C07A07">
        <w:rPr>
          <w:rFonts w:ascii="Times New Roman" w:eastAsiaTheme="minorEastAsia" w:hAnsi="Times New Roman"/>
          <w:szCs w:val="20"/>
          <w:lang w:eastAsia="zh-CN"/>
        </w:rPr>
        <w:t xml:space="preserve"> </w:t>
      </w:r>
      <w:r w:rsidRPr="002205BA">
        <w:rPr>
          <w:rFonts w:ascii="Times New Roman" w:eastAsiaTheme="minorEastAsia" w:hAnsi="Times New Roman"/>
          <w:szCs w:val="20"/>
          <w:lang w:eastAsia="zh-CN"/>
        </w:rPr>
        <w:t>and may require further updates depending on RAN1's conclusions. To facilitate RAN2</w:t>
      </w:r>
      <w:r w:rsidR="006A197A">
        <w:rPr>
          <w:rFonts w:ascii="Times New Roman" w:eastAsiaTheme="minorEastAsia" w:hAnsi="Times New Roman"/>
          <w:szCs w:val="20"/>
          <w:lang w:eastAsia="zh-CN"/>
        </w:rPr>
        <w:t xml:space="preserve"> </w:t>
      </w:r>
      <w:r w:rsidRPr="002205BA">
        <w:rPr>
          <w:rFonts w:ascii="Times New Roman" w:eastAsiaTheme="minorEastAsia" w:hAnsi="Times New Roman"/>
          <w:szCs w:val="20"/>
          <w:lang w:eastAsia="zh-CN"/>
        </w:rPr>
        <w:t>discussions, RAN2 can</w:t>
      </w:r>
      <w:r w:rsidR="003D7D5F">
        <w:rPr>
          <w:rFonts w:ascii="Times New Roman" w:eastAsiaTheme="minorEastAsia" w:hAnsi="Times New Roman"/>
          <w:szCs w:val="20"/>
          <w:lang w:eastAsia="zh-CN"/>
        </w:rPr>
        <w:t xml:space="preserve"> LS to RAN1 to </w:t>
      </w:r>
      <w:r w:rsidR="001F4AF7" w:rsidRPr="001F4AF7">
        <w:rPr>
          <w:rFonts w:ascii="Times New Roman" w:eastAsiaTheme="minorEastAsia" w:hAnsi="Times New Roman"/>
          <w:szCs w:val="20"/>
          <w:lang w:eastAsia="zh-CN"/>
        </w:rPr>
        <w:t xml:space="preserve">confirm the WA and to ask </w:t>
      </w:r>
      <w:r w:rsidR="00B0266D">
        <w:rPr>
          <w:rFonts w:ascii="Times New Roman" w:eastAsiaTheme="minorEastAsia" w:hAnsi="Times New Roman"/>
          <w:szCs w:val="20"/>
          <w:lang w:eastAsia="zh-CN"/>
        </w:rPr>
        <w:t xml:space="preserve">for </w:t>
      </w:r>
      <w:r w:rsidR="001F4AF7" w:rsidRPr="001F4AF7">
        <w:rPr>
          <w:rFonts w:ascii="Times New Roman" w:eastAsiaTheme="minorEastAsia" w:hAnsi="Times New Roman"/>
          <w:szCs w:val="20"/>
          <w:lang w:eastAsia="zh-CN"/>
        </w:rPr>
        <w:t>the specific data to be collected, including data content and data size.</w:t>
      </w:r>
    </w:p>
    <w:p w14:paraId="76CCE105" w14:textId="65F11C09" w:rsidR="00B10D92" w:rsidRPr="00B10D92" w:rsidRDefault="009737A1" w:rsidP="00BF35E1">
      <w:pPr>
        <w:spacing w:beforeLines="50" w:before="120" w:after="120" w:line="260" w:lineRule="exact"/>
        <w:jc w:val="both"/>
        <w:rPr>
          <w:rFonts w:ascii="Times New Roman" w:eastAsiaTheme="minorEastAsia" w:hAnsi="Times New Roman"/>
          <w:szCs w:val="20"/>
          <w:lang w:eastAsia="zh-CN"/>
        </w:rPr>
      </w:pPr>
      <w:r w:rsidRPr="00F40E07">
        <w:rPr>
          <w:rFonts w:ascii="Times New Roman" w:eastAsiaTheme="minorEastAsia" w:hAnsi="Times New Roman"/>
          <w:szCs w:val="20"/>
          <w:lang w:eastAsia="zh-CN"/>
        </w:rPr>
        <w:t>Additionally, data collection for LCM purpose</w:t>
      </w:r>
      <w:r w:rsidR="00DC6CDF">
        <w:rPr>
          <w:rFonts w:ascii="Times New Roman" w:eastAsiaTheme="minorEastAsia" w:hAnsi="Times New Roman"/>
          <w:szCs w:val="20"/>
          <w:lang w:eastAsia="zh-CN"/>
        </w:rPr>
        <w:t>s</w:t>
      </w:r>
      <w:r w:rsidRPr="00F40E07">
        <w:rPr>
          <w:rFonts w:ascii="Times New Roman" w:eastAsiaTheme="minorEastAsia" w:hAnsi="Times New Roman"/>
          <w:szCs w:val="20"/>
          <w:lang w:eastAsia="zh-CN"/>
        </w:rPr>
        <w:t xml:space="preserve"> may be of two types: specified data such as RSRP</w:t>
      </w:r>
      <w:r w:rsidR="00DC138A">
        <w:rPr>
          <w:rFonts w:ascii="Times New Roman" w:eastAsiaTheme="minorEastAsia" w:hAnsi="Times New Roman"/>
          <w:szCs w:val="20"/>
          <w:lang w:eastAsia="zh-CN"/>
        </w:rPr>
        <w:t>,</w:t>
      </w:r>
      <w:r w:rsidRPr="00F40E07">
        <w:rPr>
          <w:rFonts w:ascii="Times New Roman" w:eastAsiaTheme="minorEastAsia" w:hAnsi="Times New Roman"/>
          <w:szCs w:val="20"/>
          <w:lang w:eastAsia="zh-CN"/>
        </w:rPr>
        <w:t xml:space="preserve"> or unspecified data such as </w:t>
      </w:r>
      <w:r w:rsidR="00B10D92" w:rsidRPr="00B10D92">
        <w:rPr>
          <w:rFonts w:ascii="Times New Roman" w:eastAsiaTheme="minorEastAsia" w:hAnsi="Times New Roman"/>
          <w:szCs w:val="20"/>
          <w:lang w:eastAsia="zh-CN"/>
        </w:rPr>
        <w:t>sensor measurements</w:t>
      </w:r>
      <w:r w:rsidR="00B10D92">
        <w:rPr>
          <w:rFonts w:ascii="Times New Roman" w:eastAsiaTheme="minorEastAsia" w:hAnsi="Times New Roman"/>
          <w:szCs w:val="20"/>
          <w:lang w:eastAsia="zh-CN"/>
        </w:rPr>
        <w:t xml:space="preserve">. To allow RAN2 to </w:t>
      </w:r>
      <w:r w:rsidR="007078F8">
        <w:rPr>
          <w:rFonts w:ascii="Times New Roman" w:eastAsiaTheme="minorEastAsia" w:hAnsi="Times New Roman"/>
          <w:szCs w:val="20"/>
          <w:lang w:eastAsia="zh-CN"/>
        </w:rPr>
        <w:t>discuss the</w:t>
      </w:r>
      <w:r w:rsidR="00B10D92">
        <w:rPr>
          <w:rFonts w:ascii="Times New Roman" w:eastAsiaTheme="minorEastAsia" w:hAnsi="Times New Roman"/>
          <w:szCs w:val="20"/>
          <w:lang w:eastAsia="zh-CN"/>
        </w:rPr>
        <w:t xml:space="preserve"> </w:t>
      </w:r>
      <w:r w:rsidR="007078F8">
        <w:rPr>
          <w:rFonts w:ascii="Times New Roman" w:eastAsiaTheme="minorEastAsia" w:hAnsi="Times New Roman"/>
          <w:szCs w:val="20"/>
          <w:lang w:eastAsia="zh-CN"/>
        </w:rPr>
        <w:t>necessary enha</w:t>
      </w:r>
      <w:r w:rsidR="00DC6CDF">
        <w:rPr>
          <w:rFonts w:ascii="Times New Roman" w:eastAsiaTheme="minorEastAsia" w:hAnsi="Times New Roman"/>
          <w:szCs w:val="20"/>
          <w:lang w:eastAsia="zh-CN"/>
        </w:rPr>
        <w:t>n</w:t>
      </w:r>
      <w:r w:rsidR="007078F8">
        <w:rPr>
          <w:rFonts w:ascii="Times New Roman" w:eastAsiaTheme="minorEastAsia" w:hAnsi="Times New Roman"/>
          <w:szCs w:val="20"/>
          <w:lang w:eastAsia="zh-CN"/>
        </w:rPr>
        <w:t xml:space="preserve">cement, with regard to </w:t>
      </w:r>
      <w:r w:rsidR="00DC6CDF">
        <w:rPr>
          <w:rFonts w:ascii="Times New Roman" w:eastAsiaTheme="minorEastAsia" w:hAnsi="Times New Roman"/>
          <w:szCs w:val="20"/>
          <w:lang w:eastAsia="zh-CN"/>
        </w:rPr>
        <w:t xml:space="preserve">the </w:t>
      </w:r>
      <w:r w:rsidR="007078F8">
        <w:rPr>
          <w:rFonts w:ascii="Times New Roman" w:eastAsiaTheme="minorEastAsia" w:hAnsi="Times New Roman"/>
          <w:szCs w:val="20"/>
          <w:lang w:eastAsia="zh-CN"/>
        </w:rPr>
        <w:t xml:space="preserve">data type to be collected, RAN1 should feedback to RAN2 </w:t>
      </w:r>
      <w:r w:rsidR="00DC6CDF">
        <w:rPr>
          <w:rFonts w:ascii="Times New Roman" w:eastAsiaTheme="minorEastAsia" w:hAnsi="Times New Roman"/>
          <w:szCs w:val="20"/>
          <w:lang w:eastAsia="zh-CN"/>
        </w:rPr>
        <w:t xml:space="preserve">on </w:t>
      </w:r>
      <w:r w:rsidR="007078F8">
        <w:rPr>
          <w:rFonts w:ascii="Times New Roman" w:eastAsiaTheme="minorEastAsia" w:hAnsi="Times New Roman"/>
          <w:szCs w:val="20"/>
          <w:lang w:eastAsia="zh-CN"/>
        </w:rPr>
        <w:t>the requirements per use cases for data collection.</w:t>
      </w:r>
    </w:p>
    <w:p w14:paraId="18997CF8" w14:textId="4018522B" w:rsidR="00193A0B" w:rsidRDefault="00935F04">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D50A39">
        <w:rPr>
          <w:rFonts w:ascii="Arial" w:eastAsiaTheme="minorEastAsia" w:hAnsi="Arial" w:cs="Arial"/>
          <w:b/>
          <w:szCs w:val="21"/>
          <w:lang w:val="en-GB" w:eastAsia="zh-CN"/>
        </w:rPr>
        <w:t>1</w:t>
      </w:r>
      <w:r w:rsidR="000E5B94">
        <w:rPr>
          <w:rFonts w:ascii="Arial" w:eastAsiaTheme="minorEastAsia" w:hAnsi="Arial" w:cs="Arial"/>
          <w:b/>
          <w:szCs w:val="21"/>
          <w:lang w:val="en-GB" w:eastAsia="zh-CN"/>
        </w:rPr>
        <w:t>0</w:t>
      </w:r>
      <w:r>
        <w:rPr>
          <w:rFonts w:ascii="Arial" w:eastAsiaTheme="minorEastAsia" w:hAnsi="Arial" w:cs="Arial"/>
          <w:b/>
          <w:szCs w:val="21"/>
          <w:lang w:val="en-GB" w:eastAsia="zh-CN"/>
        </w:rPr>
        <w:t xml:space="preserve">: </w:t>
      </w:r>
      <w:r w:rsidR="00165A28">
        <w:rPr>
          <w:rFonts w:ascii="Arial" w:eastAsiaTheme="minorEastAsia" w:hAnsi="Arial" w:cs="Arial"/>
          <w:b/>
          <w:szCs w:val="21"/>
          <w:lang w:val="en-GB" w:eastAsia="zh-CN"/>
        </w:rPr>
        <w:t xml:space="preserve">LS to </w:t>
      </w:r>
      <w:r w:rsidR="0063678A">
        <w:rPr>
          <w:rFonts w:ascii="Arial" w:eastAsiaTheme="minorEastAsia" w:hAnsi="Arial" w:cs="Arial"/>
          <w:b/>
          <w:szCs w:val="21"/>
          <w:lang w:val="en-GB" w:eastAsia="zh-CN"/>
        </w:rPr>
        <w:t xml:space="preserve">RAN1 to </w:t>
      </w:r>
      <w:r w:rsidR="00193A0B">
        <w:rPr>
          <w:rFonts w:ascii="Arial" w:eastAsiaTheme="minorEastAsia" w:hAnsi="Arial" w:cs="Arial"/>
          <w:b/>
          <w:szCs w:val="21"/>
          <w:lang w:val="en-GB" w:eastAsia="zh-CN"/>
        </w:rPr>
        <w:t>feedback on the following points :</w:t>
      </w:r>
    </w:p>
    <w:p w14:paraId="48C25D39" w14:textId="14E7D7F6" w:rsidR="00193A0B" w:rsidRDefault="00A02127" w:rsidP="00193A0B">
      <w:pPr>
        <w:pStyle w:val="aff9"/>
        <w:numPr>
          <w:ilvl w:val="0"/>
          <w:numId w:val="11"/>
        </w:numPr>
        <w:spacing w:beforeLines="50" w:before="120" w:after="120" w:line="260" w:lineRule="exact"/>
        <w:ind w:firstLineChars="0"/>
        <w:rPr>
          <w:rFonts w:ascii="Arial" w:eastAsiaTheme="minorEastAsia" w:hAnsi="Arial" w:cs="Arial"/>
          <w:b/>
          <w:szCs w:val="21"/>
          <w:lang w:val="en-GB"/>
        </w:rPr>
      </w:pPr>
      <w:r>
        <w:rPr>
          <w:rFonts w:ascii="Arial" w:eastAsiaTheme="minorEastAsia" w:hAnsi="Arial" w:cs="Arial"/>
          <w:b/>
          <w:szCs w:val="21"/>
          <w:lang w:val="en-GB"/>
        </w:rPr>
        <w:t>C</w:t>
      </w:r>
      <w:r w:rsidR="0063678A" w:rsidRPr="00BF35E1">
        <w:rPr>
          <w:rFonts w:ascii="Arial" w:eastAsiaTheme="minorEastAsia" w:hAnsi="Arial" w:cs="Arial"/>
          <w:b/>
          <w:szCs w:val="21"/>
          <w:lang w:val="en-GB"/>
        </w:rPr>
        <w:t xml:space="preserve">onfirm the WA </w:t>
      </w:r>
      <w:r w:rsidR="00EC66A4" w:rsidRPr="00BF35E1">
        <w:rPr>
          <w:rFonts w:ascii="Arial" w:eastAsiaTheme="minorEastAsia" w:hAnsi="Arial" w:cs="Arial"/>
          <w:b/>
          <w:szCs w:val="21"/>
          <w:lang w:val="en-GB"/>
        </w:rPr>
        <w:t xml:space="preserve">on </w:t>
      </w:r>
      <w:r w:rsidR="000C132C" w:rsidRPr="00BF35E1">
        <w:rPr>
          <w:rFonts w:ascii="Arial" w:eastAsiaTheme="minorEastAsia" w:hAnsi="Arial" w:cs="Arial"/>
          <w:b/>
          <w:szCs w:val="21"/>
          <w:lang w:val="en-GB"/>
        </w:rPr>
        <w:t xml:space="preserve">the </w:t>
      </w:r>
      <w:r w:rsidR="00EC66A4" w:rsidRPr="00BF35E1">
        <w:rPr>
          <w:rFonts w:ascii="Arial" w:eastAsiaTheme="minorEastAsia" w:hAnsi="Arial" w:cs="Arial"/>
          <w:b/>
          <w:szCs w:val="21"/>
          <w:lang w:val="en-GB"/>
        </w:rPr>
        <w:t>latency requirement of</w:t>
      </w:r>
      <w:r w:rsidR="0063678A" w:rsidRPr="00BF35E1">
        <w:rPr>
          <w:rFonts w:ascii="Arial" w:eastAsiaTheme="minorEastAsia" w:hAnsi="Arial" w:cs="Arial"/>
          <w:b/>
          <w:szCs w:val="21"/>
          <w:lang w:val="en-GB"/>
        </w:rPr>
        <w:t xml:space="preserve"> data collection</w:t>
      </w:r>
      <w:r w:rsidR="00193A0B">
        <w:rPr>
          <w:rFonts w:ascii="Arial" w:eastAsiaTheme="minorEastAsia" w:hAnsi="Arial" w:cs="Arial"/>
          <w:b/>
          <w:szCs w:val="21"/>
          <w:lang w:val="en-GB"/>
        </w:rPr>
        <w:t xml:space="preserve">, i.e., </w:t>
      </w:r>
    </w:p>
    <w:p w14:paraId="23E61DDF" w14:textId="77777777" w:rsidR="00193A0B" w:rsidRDefault="00193A0B" w:rsidP="00E00BB9">
      <w:pPr>
        <w:pStyle w:val="aff9"/>
        <w:numPr>
          <w:ilvl w:val="1"/>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training: no latency requirement</w:t>
      </w:r>
    </w:p>
    <w:p w14:paraId="4E14B473" w14:textId="77777777" w:rsidR="00193A0B" w:rsidRDefault="00193A0B" w:rsidP="00E00BB9">
      <w:pPr>
        <w:pStyle w:val="aff9"/>
        <w:numPr>
          <w:ilvl w:val="1"/>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inference: requires low latency</w:t>
      </w:r>
    </w:p>
    <w:p w14:paraId="0B5B81B6" w14:textId="77777777" w:rsidR="00193A0B" w:rsidRDefault="00193A0B" w:rsidP="00E00BB9">
      <w:pPr>
        <w:pStyle w:val="aff9"/>
        <w:numPr>
          <w:ilvl w:val="1"/>
          <w:numId w:val="11"/>
        </w:numPr>
        <w:spacing w:beforeLines="50" w:before="120" w:after="120" w:line="260" w:lineRule="exact"/>
        <w:ind w:firstLineChars="0"/>
        <w:rPr>
          <w:rFonts w:ascii="Arial" w:eastAsiaTheme="minorEastAsia" w:hAnsi="Arial" w:cs="Arial"/>
          <w:b/>
          <w:kern w:val="0"/>
          <w:sz w:val="20"/>
          <w:szCs w:val="21"/>
          <w:lang w:val="en-GB"/>
        </w:rPr>
      </w:pPr>
      <w:r w:rsidRPr="007F3FA5">
        <w:rPr>
          <w:rFonts w:ascii="Arial" w:eastAsiaTheme="minorEastAsia" w:hAnsi="Arial" w:cs="Arial"/>
          <w:b/>
          <w:kern w:val="0"/>
          <w:sz w:val="20"/>
          <w:szCs w:val="21"/>
          <w:lang w:val="en-GB"/>
        </w:rPr>
        <w:t>Model monitoring:</w:t>
      </w:r>
      <w:r w:rsidRPr="00ED4067">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requires</w:t>
      </w:r>
      <w:r w:rsidRPr="007F3FA5">
        <w:rPr>
          <w:rFonts w:ascii="Arial" w:eastAsiaTheme="minorEastAsia" w:hAnsi="Arial" w:cs="Arial"/>
          <w:b/>
          <w:kern w:val="0"/>
          <w:sz w:val="20"/>
          <w:szCs w:val="21"/>
          <w:lang w:val="en-GB"/>
        </w:rPr>
        <w:t xml:space="preserve"> low latency</w:t>
      </w:r>
    </w:p>
    <w:p w14:paraId="35129BBB" w14:textId="56F7B09E" w:rsidR="00403A1E" w:rsidRDefault="00193A0B" w:rsidP="00403A1E">
      <w:pPr>
        <w:pStyle w:val="aff9"/>
        <w:numPr>
          <w:ilvl w:val="0"/>
          <w:numId w:val="11"/>
        </w:numPr>
        <w:spacing w:beforeLines="50" w:before="120" w:after="120" w:line="260" w:lineRule="exact"/>
        <w:ind w:firstLineChars="0"/>
        <w:rPr>
          <w:rFonts w:ascii="Arial" w:eastAsiaTheme="minorEastAsia" w:hAnsi="Arial" w:cs="Arial"/>
          <w:b/>
          <w:szCs w:val="21"/>
          <w:lang w:val="en-GB"/>
        </w:rPr>
      </w:pPr>
      <w:r>
        <w:rPr>
          <w:rFonts w:ascii="Arial" w:eastAsiaTheme="minorEastAsia" w:hAnsi="Arial" w:cs="Arial"/>
          <w:b/>
          <w:szCs w:val="21"/>
          <w:lang w:val="en-GB"/>
        </w:rPr>
        <w:t>Requirement</w:t>
      </w:r>
      <w:r w:rsidR="00734FB8">
        <w:rPr>
          <w:rFonts w:ascii="Arial" w:eastAsiaTheme="minorEastAsia" w:hAnsi="Arial" w:cs="Arial"/>
          <w:b/>
          <w:szCs w:val="21"/>
          <w:lang w:val="en-GB"/>
        </w:rPr>
        <w:t>s</w:t>
      </w:r>
      <w:r>
        <w:rPr>
          <w:rFonts w:ascii="Arial" w:eastAsiaTheme="minorEastAsia" w:hAnsi="Arial" w:cs="Arial"/>
          <w:b/>
          <w:szCs w:val="21"/>
          <w:lang w:val="en-GB"/>
        </w:rPr>
        <w:t xml:space="preserve"> for</w:t>
      </w:r>
      <w:r w:rsidR="0063678A" w:rsidRPr="00BF35E1">
        <w:rPr>
          <w:rFonts w:ascii="Arial" w:eastAsiaTheme="minorEastAsia" w:hAnsi="Arial" w:cs="Arial"/>
          <w:b/>
          <w:szCs w:val="21"/>
          <w:lang w:val="en-GB"/>
        </w:rPr>
        <w:t xml:space="preserve"> specific data to be collected</w:t>
      </w:r>
      <w:r w:rsidR="007078F8" w:rsidRPr="00BF35E1">
        <w:rPr>
          <w:rFonts w:ascii="Arial" w:eastAsiaTheme="minorEastAsia" w:hAnsi="Arial" w:cs="Arial"/>
          <w:b/>
          <w:szCs w:val="21"/>
          <w:lang w:val="en-GB"/>
        </w:rPr>
        <w:t xml:space="preserve"> per use case</w:t>
      </w:r>
      <w:r w:rsidR="0063678A" w:rsidRPr="00BF35E1">
        <w:rPr>
          <w:rFonts w:ascii="Arial" w:eastAsiaTheme="minorEastAsia" w:hAnsi="Arial" w:cs="Arial"/>
          <w:b/>
          <w:szCs w:val="21"/>
          <w:lang w:val="en-GB"/>
        </w:rPr>
        <w:t>, including</w:t>
      </w:r>
      <w:r w:rsidR="00403A1E">
        <w:rPr>
          <w:rFonts w:ascii="Arial" w:eastAsiaTheme="minorEastAsia" w:hAnsi="Arial" w:cs="Arial"/>
          <w:b/>
          <w:szCs w:val="21"/>
          <w:lang w:val="en-GB"/>
        </w:rPr>
        <w:t>:</w:t>
      </w:r>
    </w:p>
    <w:p w14:paraId="04A6B33C" w14:textId="3166FD58" w:rsidR="00403A1E" w:rsidRPr="00403A1E" w:rsidRDefault="00403A1E" w:rsidP="00403A1E">
      <w:pPr>
        <w:pStyle w:val="aff9"/>
        <w:numPr>
          <w:ilvl w:val="1"/>
          <w:numId w:val="11"/>
        </w:numPr>
        <w:spacing w:beforeLines="50" w:before="120" w:after="120" w:line="260" w:lineRule="exact"/>
        <w:ind w:firstLineChars="0"/>
        <w:rPr>
          <w:rFonts w:ascii="Arial" w:eastAsiaTheme="minorEastAsia" w:hAnsi="Arial" w:cs="Arial"/>
          <w:b/>
          <w:kern w:val="0"/>
          <w:sz w:val="20"/>
          <w:szCs w:val="21"/>
          <w:lang w:val="en-GB"/>
        </w:rPr>
      </w:pPr>
      <w:r w:rsidRPr="00403A1E">
        <w:rPr>
          <w:rFonts w:ascii="Arial" w:eastAsiaTheme="minorEastAsia" w:hAnsi="Arial" w:cs="Arial"/>
          <w:b/>
          <w:kern w:val="0"/>
          <w:sz w:val="20"/>
          <w:szCs w:val="21"/>
          <w:lang w:val="en-GB"/>
        </w:rPr>
        <w:t>Da</w:t>
      </w:r>
      <w:r w:rsidR="0063678A" w:rsidRPr="00403A1E">
        <w:rPr>
          <w:rFonts w:ascii="Arial" w:eastAsiaTheme="minorEastAsia" w:hAnsi="Arial" w:cs="Arial"/>
          <w:b/>
          <w:kern w:val="0"/>
          <w:sz w:val="20"/>
          <w:szCs w:val="21"/>
          <w:lang w:val="en-GB"/>
        </w:rPr>
        <w:t>ta content</w:t>
      </w:r>
      <w:r w:rsidR="001E20DD" w:rsidRPr="00403A1E">
        <w:rPr>
          <w:rFonts w:ascii="Arial" w:eastAsiaTheme="minorEastAsia" w:hAnsi="Arial" w:cs="Arial"/>
          <w:b/>
          <w:kern w:val="0"/>
          <w:sz w:val="20"/>
          <w:szCs w:val="21"/>
          <w:lang w:val="en-GB"/>
        </w:rPr>
        <w:t xml:space="preserve"> (</w:t>
      </w:r>
      <w:r w:rsidR="003203FA" w:rsidRPr="00403A1E">
        <w:rPr>
          <w:rFonts w:ascii="Arial" w:eastAsiaTheme="minorEastAsia" w:hAnsi="Arial" w:cs="Arial"/>
          <w:b/>
          <w:kern w:val="0"/>
          <w:sz w:val="20"/>
          <w:szCs w:val="21"/>
          <w:lang w:val="en-GB"/>
        </w:rPr>
        <w:t>specifie</w:t>
      </w:r>
      <w:r w:rsidR="007078F8" w:rsidRPr="00403A1E">
        <w:rPr>
          <w:rFonts w:ascii="Arial" w:eastAsiaTheme="minorEastAsia" w:hAnsi="Arial" w:cs="Arial"/>
          <w:b/>
          <w:kern w:val="0"/>
          <w:sz w:val="20"/>
          <w:szCs w:val="21"/>
          <w:lang w:val="en-GB"/>
        </w:rPr>
        <w:t xml:space="preserve">d </w:t>
      </w:r>
      <w:r w:rsidR="00E00BB9" w:rsidRPr="00403A1E">
        <w:rPr>
          <w:rFonts w:ascii="Arial" w:eastAsiaTheme="minorEastAsia" w:hAnsi="Arial" w:cs="Arial"/>
          <w:b/>
          <w:kern w:val="0"/>
          <w:sz w:val="20"/>
          <w:szCs w:val="21"/>
          <w:lang w:val="en-GB"/>
        </w:rPr>
        <w:t xml:space="preserve">data </w:t>
      </w:r>
      <w:r w:rsidR="007078F8" w:rsidRPr="00403A1E">
        <w:rPr>
          <w:rFonts w:ascii="Arial" w:eastAsiaTheme="minorEastAsia" w:hAnsi="Arial" w:cs="Arial"/>
          <w:b/>
          <w:kern w:val="0"/>
          <w:sz w:val="20"/>
          <w:szCs w:val="21"/>
          <w:lang w:val="en-GB"/>
        </w:rPr>
        <w:t>and</w:t>
      </w:r>
      <w:r w:rsidR="00E00BB9" w:rsidRPr="00403A1E">
        <w:rPr>
          <w:rFonts w:ascii="Arial" w:eastAsiaTheme="minorEastAsia" w:hAnsi="Arial" w:cs="Arial"/>
          <w:b/>
          <w:kern w:val="0"/>
          <w:sz w:val="20"/>
          <w:szCs w:val="21"/>
          <w:lang w:val="en-GB"/>
        </w:rPr>
        <w:t>/or</w:t>
      </w:r>
      <w:r w:rsidR="007078F8" w:rsidRPr="00403A1E">
        <w:rPr>
          <w:rFonts w:ascii="Arial" w:eastAsiaTheme="minorEastAsia" w:hAnsi="Arial" w:cs="Arial"/>
          <w:b/>
          <w:kern w:val="0"/>
          <w:sz w:val="20"/>
          <w:szCs w:val="21"/>
          <w:lang w:val="en-GB"/>
        </w:rPr>
        <w:t xml:space="preserve"> </w:t>
      </w:r>
      <w:r w:rsidR="003203FA" w:rsidRPr="00403A1E">
        <w:rPr>
          <w:rFonts w:ascii="Arial" w:eastAsiaTheme="minorEastAsia" w:hAnsi="Arial" w:cs="Arial"/>
          <w:b/>
          <w:kern w:val="0"/>
          <w:sz w:val="20"/>
          <w:szCs w:val="21"/>
          <w:lang w:val="en-GB"/>
        </w:rPr>
        <w:t>unspecified data)</w:t>
      </w:r>
    </w:p>
    <w:p w14:paraId="2F85700F" w14:textId="632D2871" w:rsidR="007078F8" w:rsidRPr="00403A1E" w:rsidRDefault="00193A0B" w:rsidP="00BF35E1">
      <w:pPr>
        <w:pStyle w:val="aff9"/>
        <w:numPr>
          <w:ilvl w:val="1"/>
          <w:numId w:val="11"/>
        </w:numPr>
        <w:spacing w:beforeLines="50" w:before="120" w:after="120" w:line="260" w:lineRule="exact"/>
        <w:ind w:firstLineChars="0"/>
        <w:rPr>
          <w:rFonts w:ascii="Arial" w:eastAsiaTheme="minorEastAsia" w:hAnsi="Arial" w:cs="Arial"/>
          <w:b/>
          <w:szCs w:val="21"/>
          <w:lang w:val="en-GB"/>
        </w:rPr>
      </w:pPr>
      <w:r w:rsidRPr="00403A1E">
        <w:rPr>
          <w:rFonts w:ascii="Arial" w:eastAsiaTheme="minorEastAsia" w:hAnsi="Arial" w:cs="Arial"/>
          <w:b/>
          <w:kern w:val="0"/>
          <w:sz w:val="20"/>
          <w:szCs w:val="21"/>
          <w:lang w:val="en-GB"/>
        </w:rPr>
        <w:t>D</w:t>
      </w:r>
      <w:r w:rsidR="0063678A" w:rsidRPr="00403A1E">
        <w:rPr>
          <w:rFonts w:ascii="Arial" w:eastAsiaTheme="minorEastAsia" w:hAnsi="Arial" w:cs="Arial"/>
          <w:b/>
          <w:kern w:val="0"/>
          <w:sz w:val="20"/>
          <w:szCs w:val="21"/>
          <w:lang w:val="en-GB"/>
        </w:rPr>
        <w:t>ata size</w:t>
      </w:r>
      <w:r w:rsidR="003203FA" w:rsidRPr="00403A1E">
        <w:rPr>
          <w:rFonts w:ascii="Arial" w:eastAsiaTheme="minorEastAsia" w:hAnsi="Arial" w:cs="Arial"/>
          <w:b/>
          <w:kern w:val="0"/>
          <w:sz w:val="20"/>
          <w:szCs w:val="21"/>
          <w:lang w:val="en-GB"/>
        </w:rPr>
        <w:t>.</w:t>
      </w:r>
    </w:p>
    <w:p w14:paraId="4D8BAC01" w14:textId="567571DB" w:rsidR="006E43B5" w:rsidRPr="006E43B5" w:rsidRDefault="006E43B5" w:rsidP="006315E4">
      <w:pPr>
        <w:rPr>
          <w:rFonts w:ascii="Arial" w:eastAsiaTheme="minorEastAsia" w:hAnsi="Arial" w:cs="Arial"/>
          <w:b/>
          <w:szCs w:val="21"/>
          <w:lang w:val="en-GB" w:eastAsia="zh-CN"/>
        </w:rPr>
      </w:pPr>
    </w:p>
    <w:bookmarkEnd w:id="7"/>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002D3087" w14:textId="10E71101" w:rsidR="0003541C" w:rsidRPr="0003541C" w:rsidRDefault="0003541C" w:rsidP="00D03144">
      <w:pPr>
        <w:spacing w:beforeLines="50" w:before="120" w:after="120" w:line="260" w:lineRule="exact"/>
        <w:rPr>
          <w:rFonts w:ascii="Arial" w:eastAsiaTheme="minorEastAsia" w:hAnsi="Arial" w:cs="Arial"/>
          <w:szCs w:val="21"/>
          <w:u w:val="single"/>
          <w:lang w:val="en-GB" w:eastAsia="zh-CN"/>
        </w:rPr>
      </w:pPr>
      <w:r w:rsidRPr="0003541C">
        <w:rPr>
          <w:rFonts w:ascii="Arial" w:eastAsiaTheme="minorEastAsia" w:hAnsi="Arial" w:cs="Arial" w:hint="cs"/>
          <w:szCs w:val="21"/>
          <w:u w:val="single"/>
          <w:lang w:val="en-GB" w:eastAsia="zh-CN"/>
        </w:rPr>
        <w:t>G</w:t>
      </w:r>
      <w:r w:rsidRPr="0003541C">
        <w:rPr>
          <w:rFonts w:ascii="Arial" w:eastAsiaTheme="minorEastAsia" w:hAnsi="Arial" w:cs="Arial"/>
          <w:szCs w:val="21"/>
          <w:u w:val="single"/>
          <w:lang w:val="en-GB" w:eastAsia="zh-CN"/>
        </w:rPr>
        <w:t>eneral aspects</w:t>
      </w:r>
    </w:p>
    <w:p w14:paraId="6023B5D8" w14:textId="77777777" w:rsidR="00ED0DB6" w:rsidRPr="00BF35E1" w:rsidRDefault="00ED0DB6" w:rsidP="00ED0DB6">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Observation</w:t>
      </w:r>
      <w:r w:rsidRPr="002E3C0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1</w:t>
      </w:r>
      <w:r w:rsidRPr="00BF35E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D</w:t>
      </w:r>
      <w:r w:rsidRPr="00BF35E1">
        <w:rPr>
          <w:rFonts w:ascii="Arial" w:eastAsiaTheme="minorEastAsia" w:hAnsi="Arial" w:cs="Arial"/>
          <w:b/>
          <w:szCs w:val="21"/>
          <w:lang w:val="en-GB" w:eastAsia="zh-CN"/>
        </w:rPr>
        <w:t xml:space="preserve">ata collection </w:t>
      </w:r>
      <w:r>
        <w:rPr>
          <w:rFonts w:ascii="Arial" w:eastAsiaTheme="minorEastAsia" w:hAnsi="Arial" w:cs="Arial"/>
          <w:b/>
          <w:szCs w:val="21"/>
          <w:lang w:val="en-GB" w:eastAsia="zh-CN"/>
        </w:rPr>
        <w:t>framework discussion can focus</w:t>
      </w:r>
      <w:r w:rsidRPr="00BF35E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on</w:t>
      </w:r>
      <w:r w:rsidRPr="00BF35E1">
        <w:rPr>
          <w:rFonts w:ascii="Arial" w:eastAsiaTheme="minorEastAsia" w:hAnsi="Arial" w:cs="Arial"/>
          <w:b/>
          <w:szCs w:val="21"/>
          <w:lang w:val="en-GB" w:eastAsia="zh-CN"/>
        </w:rPr>
        <w:t>:</w:t>
      </w:r>
    </w:p>
    <w:p w14:paraId="5503FC4E" w14:textId="77777777" w:rsidR="00ED0DB6" w:rsidRPr="00BF35E1" w:rsidRDefault="00ED0DB6" w:rsidP="00ED0DB6">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 xml:space="preserve">Data collection for </w:t>
      </w:r>
      <w:r>
        <w:rPr>
          <w:rFonts w:ascii="Arial" w:eastAsiaTheme="minorEastAsia" w:hAnsi="Arial" w:cs="Arial"/>
          <w:b/>
          <w:kern w:val="0"/>
          <w:sz w:val="20"/>
          <w:szCs w:val="21"/>
          <w:lang w:val="en-GB"/>
        </w:rPr>
        <w:t xml:space="preserve">LCM of </w:t>
      </w:r>
      <w:r w:rsidRPr="00BF35E1">
        <w:rPr>
          <w:rFonts w:ascii="Arial" w:eastAsiaTheme="minorEastAsia" w:hAnsi="Arial" w:cs="Arial"/>
          <w:b/>
          <w:kern w:val="0"/>
          <w:sz w:val="20"/>
          <w:szCs w:val="21"/>
          <w:lang w:val="en-GB"/>
        </w:rPr>
        <w:t>NW</w:t>
      </w:r>
      <w:r>
        <w:rPr>
          <w:rFonts w:ascii="Arial" w:eastAsiaTheme="minorEastAsia" w:hAnsi="Arial" w:cs="Arial"/>
          <w:b/>
          <w:kern w:val="0"/>
          <w:sz w:val="20"/>
          <w:szCs w:val="21"/>
          <w:lang w:val="en-GB"/>
        </w:rPr>
        <w:t>-</w:t>
      </w:r>
      <w:r w:rsidRPr="00BF35E1">
        <w:rPr>
          <w:rFonts w:ascii="Arial" w:eastAsiaTheme="minorEastAsia" w:hAnsi="Arial" w:cs="Arial"/>
          <w:b/>
          <w:kern w:val="0"/>
          <w:sz w:val="20"/>
          <w:szCs w:val="21"/>
          <w:lang w:val="en-GB"/>
        </w:rPr>
        <w:t>side</w:t>
      </w:r>
      <w:r>
        <w:rPr>
          <w:rFonts w:ascii="Arial" w:eastAsiaTheme="minorEastAsia" w:hAnsi="Arial" w:cs="Arial"/>
          <w:b/>
          <w:kern w:val="0"/>
          <w:sz w:val="20"/>
          <w:szCs w:val="21"/>
          <w:lang w:val="en-GB"/>
        </w:rPr>
        <w:t>d</w:t>
      </w:r>
      <w:r w:rsidRPr="00BF35E1">
        <w:rPr>
          <w:rFonts w:ascii="Arial" w:eastAsiaTheme="minorEastAsia" w:hAnsi="Arial" w:cs="Arial"/>
          <w:b/>
          <w:kern w:val="0"/>
          <w:sz w:val="20"/>
          <w:szCs w:val="21"/>
          <w:lang w:val="en-GB"/>
        </w:rPr>
        <w:t xml:space="preserve"> model</w:t>
      </w:r>
    </w:p>
    <w:p w14:paraId="14F32F34" w14:textId="77777777" w:rsidR="00ED0DB6" w:rsidRPr="00BF35E1" w:rsidRDefault="00ED0DB6" w:rsidP="00ED0DB6">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 xml:space="preserve">Data collection for </w:t>
      </w:r>
      <w:r>
        <w:rPr>
          <w:rFonts w:ascii="Arial" w:eastAsiaTheme="minorEastAsia" w:hAnsi="Arial" w:cs="Arial"/>
          <w:b/>
          <w:kern w:val="0"/>
          <w:sz w:val="20"/>
          <w:szCs w:val="21"/>
          <w:lang w:val="en-GB"/>
        </w:rPr>
        <w:t xml:space="preserve">LCM of </w:t>
      </w:r>
      <w:r w:rsidRPr="00BF35E1">
        <w:rPr>
          <w:rFonts w:ascii="Arial" w:eastAsiaTheme="minorEastAsia" w:hAnsi="Arial" w:cs="Arial"/>
          <w:b/>
          <w:kern w:val="0"/>
          <w:sz w:val="20"/>
          <w:szCs w:val="21"/>
          <w:lang w:val="en-GB"/>
        </w:rPr>
        <w:t>UE-s</w:t>
      </w:r>
      <w:r>
        <w:rPr>
          <w:rFonts w:ascii="Arial" w:eastAsiaTheme="minorEastAsia" w:hAnsi="Arial" w:cs="Arial"/>
          <w:b/>
          <w:kern w:val="0"/>
          <w:sz w:val="20"/>
          <w:szCs w:val="21"/>
          <w:lang w:val="en-GB"/>
        </w:rPr>
        <w:t>i</w:t>
      </w:r>
      <w:r w:rsidRPr="00BF35E1">
        <w:rPr>
          <w:rFonts w:ascii="Arial" w:eastAsiaTheme="minorEastAsia" w:hAnsi="Arial" w:cs="Arial"/>
          <w:b/>
          <w:kern w:val="0"/>
          <w:sz w:val="20"/>
          <w:szCs w:val="21"/>
          <w:lang w:val="en-GB"/>
        </w:rPr>
        <w:t>de</w:t>
      </w:r>
      <w:r>
        <w:rPr>
          <w:rFonts w:ascii="Arial" w:eastAsiaTheme="minorEastAsia" w:hAnsi="Arial" w:cs="Arial"/>
          <w:b/>
          <w:kern w:val="0"/>
          <w:sz w:val="20"/>
          <w:szCs w:val="21"/>
          <w:lang w:val="en-GB"/>
        </w:rPr>
        <w:t>d</w:t>
      </w:r>
      <w:r w:rsidRPr="00BF35E1">
        <w:rPr>
          <w:rFonts w:ascii="Arial" w:eastAsiaTheme="minorEastAsia" w:hAnsi="Arial" w:cs="Arial"/>
          <w:b/>
          <w:kern w:val="0"/>
          <w:sz w:val="20"/>
          <w:szCs w:val="21"/>
          <w:lang w:val="en-GB"/>
        </w:rPr>
        <w:t xml:space="preserve"> model</w:t>
      </w:r>
    </w:p>
    <w:p w14:paraId="199544D2" w14:textId="77777777" w:rsidR="000702B1" w:rsidRDefault="000702B1" w:rsidP="000702B1">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1: RAN2 assumes the following latency requirements of different </w:t>
      </w:r>
      <w:r w:rsidRPr="003319FE">
        <w:rPr>
          <w:rFonts w:ascii="Arial" w:eastAsiaTheme="minorEastAsia" w:hAnsi="Arial" w:cs="Arial"/>
          <w:b/>
          <w:szCs w:val="21"/>
          <w:lang w:val="en-GB" w:eastAsia="zh-CN"/>
        </w:rPr>
        <w:t>LCM purposes</w:t>
      </w:r>
      <w:r>
        <w:rPr>
          <w:rFonts w:ascii="Arial" w:eastAsiaTheme="minorEastAsia" w:hAnsi="Arial" w:cs="Arial"/>
          <w:b/>
          <w:szCs w:val="21"/>
          <w:lang w:val="en-GB" w:eastAsia="zh-CN"/>
        </w:rPr>
        <w:t xml:space="preserve"> during the analysis </w:t>
      </w:r>
      <w:r>
        <w:rPr>
          <w:rFonts w:ascii="Arial" w:eastAsiaTheme="minorEastAsia" w:hAnsi="Arial" w:cs="Arial" w:hint="eastAsia"/>
          <w:b/>
          <w:szCs w:val="21"/>
          <w:lang w:val="en-GB" w:eastAsia="zh-CN"/>
        </w:rPr>
        <w:t>of</w:t>
      </w:r>
      <w:r>
        <w:rPr>
          <w:rFonts w:ascii="Arial" w:eastAsiaTheme="minorEastAsia" w:hAnsi="Arial" w:cs="Arial"/>
          <w:b/>
          <w:szCs w:val="21"/>
          <w:lang w:val="en-GB" w:eastAsia="zh-CN"/>
        </w:rPr>
        <w:t xml:space="preserve"> data collection frameworks:</w:t>
      </w:r>
    </w:p>
    <w:p w14:paraId="0E7DF9EB" w14:textId="77777777" w:rsidR="000702B1" w:rsidRDefault="000702B1" w:rsidP="000702B1">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training: no latency requirement</w:t>
      </w:r>
    </w:p>
    <w:p w14:paraId="11E966BE" w14:textId="77777777" w:rsidR="000702B1" w:rsidRDefault="000702B1" w:rsidP="000702B1">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inference: requires low latency</w:t>
      </w:r>
    </w:p>
    <w:p w14:paraId="42174D9B" w14:textId="77777777" w:rsidR="000702B1" w:rsidRDefault="000702B1" w:rsidP="000702B1">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7F3FA5">
        <w:rPr>
          <w:rFonts w:ascii="Arial" w:eastAsiaTheme="minorEastAsia" w:hAnsi="Arial" w:cs="Arial"/>
          <w:b/>
          <w:kern w:val="0"/>
          <w:sz w:val="20"/>
          <w:szCs w:val="21"/>
          <w:lang w:val="en-GB"/>
        </w:rPr>
        <w:t>Model monitoring:</w:t>
      </w:r>
      <w:r w:rsidRPr="00ED4067">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requires</w:t>
      </w:r>
      <w:r w:rsidRPr="007F3FA5">
        <w:rPr>
          <w:rFonts w:ascii="Arial" w:eastAsiaTheme="minorEastAsia" w:hAnsi="Arial" w:cs="Arial"/>
          <w:b/>
          <w:kern w:val="0"/>
          <w:sz w:val="20"/>
          <w:szCs w:val="21"/>
          <w:lang w:val="en-GB"/>
        </w:rPr>
        <w:t xml:space="preserve"> low latency</w:t>
      </w:r>
    </w:p>
    <w:p w14:paraId="5943E669" w14:textId="77777777" w:rsidR="00211241" w:rsidRPr="00BF35E1" w:rsidRDefault="00211241" w:rsidP="00211241">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w:t>
      </w:r>
      <w:r w:rsidRPr="00BF35E1">
        <w:rPr>
          <w:rFonts w:ascii="Arial" w:eastAsiaTheme="minorEastAsia" w:hAnsi="Arial" w:cs="Arial"/>
          <w:b/>
          <w:szCs w:val="21"/>
          <w:lang w:val="en-GB" w:eastAsia="zh-CN"/>
        </w:rPr>
        <w:t>: RAN2 to consider one of the following options on data collection for model training at UE-side server or third</w:t>
      </w:r>
      <w:r>
        <w:rPr>
          <w:rFonts w:ascii="Arial" w:eastAsiaTheme="minorEastAsia" w:hAnsi="Arial" w:cs="Arial"/>
          <w:b/>
          <w:szCs w:val="21"/>
          <w:lang w:val="en-GB" w:eastAsia="zh-CN"/>
        </w:rPr>
        <w:t>-</w:t>
      </w:r>
      <w:r w:rsidRPr="00BF35E1">
        <w:rPr>
          <w:rFonts w:ascii="Arial" w:eastAsiaTheme="minorEastAsia" w:hAnsi="Arial" w:cs="Arial"/>
          <w:b/>
          <w:szCs w:val="21"/>
          <w:lang w:val="en-GB" w:eastAsia="zh-CN"/>
        </w:rPr>
        <w:t>party neutral server:</w:t>
      </w:r>
    </w:p>
    <w:p w14:paraId="1CEB4075" w14:textId="77777777" w:rsidR="00211241" w:rsidRPr="00BF35E1" w:rsidRDefault="00211241" w:rsidP="00211241">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 xml:space="preserve">NW collects data using L1/L3 measurement, MDT or LPP, then collected data are delivered from NW to the server, e.g., using implementation-based data transfer from NW node (e.g., </w:t>
      </w:r>
      <w:proofErr w:type="spellStart"/>
      <w:r w:rsidRPr="00BF35E1">
        <w:rPr>
          <w:rFonts w:ascii="Arial" w:eastAsiaTheme="minorEastAsia" w:hAnsi="Arial" w:cs="Arial"/>
          <w:b/>
          <w:kern w:val="0"/>
          <w:sz w:val="20"/>
          <w:szCs w:val="21"/>
          <w:lang w:val="en-GB"/>
        </w:rPr>
        <w:t>gNB</w:t>
      </w:r>
      <w:proofErr w:type="spellEnd"/>
      <w:r w:rsidRPr="00BF35E1">
        <w:rPr>
          <w:rFonts w:ascii="Arial" w:eastAsiaTheme="minorEastAsia" w:hAnsi="Arial" w:cs="Arial"/>
          <w:b/>
          <w:kern w:val="0"/>
          <w:sz w:val="20"/>
          <w:szCs w:val="21"/>
          <w:lang w:val="en-GB"/>
        </w:rPr>
        <w:t>, TCE/OAM, LMF) to the server</w:t>
      </w:r>
    </w:p>
    <w:p w14:paraId="08149B14" w14:textId="77777777" w:rsidR="00211241" w:rsidRPr="00BF35E1" w:rsidRDefault="00211241" w:rsidP="00211241">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Using EVEX to directly deliver data to UE-side server or third</w:t>
      </w:r>
      <w:r>
        <w:rPr>
          <w:rFonts w:ascii="Arial" w:eastAsiaTheme="minorEastAsia" w:hAnsi="Arial" w:cs="Arial"/>
          <w:b/>
          <w:kern w:val="0"/>
          <w:sz w:val="20"/>
          <w:szCs w:val="21"/>
          <w:lang w:val="en-GB"/>
        </w:rPr>
        <w:t>-</w:t>
      </w:r>
      <w:r w:rsidRPr="00BF35E1">
        <w:rPr>
          <w:rFonts w:ascii="Arial" w:eastAsiaTheme="minorEastAsia" w:hAnsi="Arial" w:cs="Arial"/>
          <w:b/>
          <w:kern w:val="0"/>
          <w:sz w:val="20"/>
          <w:szCs w:val="21"/>
          <w:lang w:val="en-GB"/>
        </w:rPr>
        <w:t>party neutral server for model training.</w:t>
      </w:r>
    </w:p>
    <w:p w14:paraId="198E0830" w14:textId="77777777" w:rsidR="00211241" w:rsidRPr="00BF35E1" w:rsidRDefault="00211241" w:rsidP="00211241">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BF35E1">
        <w:rPr>
          <w:rFonts w:ascii="Arial" w:eastAsiaTheme="minorEastAsia" w:hAnsi="Arial" w:cs="Arial"/>
          <w:b/>
          <w:kern w:val="0"/>
          <w:sz w:val="20"/>
          <w:szCs w:val="21"/>
          <w:lang w:val="en-GB"/>
        </w:rPr>
        <w:t>The data collection is left to UE/UE vendor implementation</w:t>
      </w:r>
      <w:r>
        <w:rPr>
          <w:rFonts w:ascii="Arial" w:eastAsiaTheme="minorEastAsia" w:hAnsi="Arial" w:cs="Arial"/>
          <w:b/>
          <w:kern w:val="0"/>
          <w:sz w:val="20"/>
          <w:szCs w:val="21"/>
          <w:lang w:val="en-GB"/>
        </w:rPr>
        <w:t>.</w:t>
      </w:r>
    </w:p>
    <w:p w14:paraId="4472FB35" w14:textId="77777777" w:rsidR="004E2B26" w:rsidRPr="00BF35E1" w:rsidRDefault="004E2B26" w:rsidP="004E2B26">
      <w:pPr>
        <w:spacing w:beforeLines="50" w:before="120" w:after="120" w:line="260" w:lineRule="exact"/>
        <w:rPr>
          <w:rFonts w:ascii="Arial" w:eastAsiaTheme="minorEastAsia" w:hAnsi="Arial" w:cs="Arial"/>
          <w:b/>
          <w:szCs w:val="21"/>
          <w:lang w:val="en-GB"/>
        </w:rPr>
      </w:pPr>
      <w:r w:rsidRPr="00BF35E1">
        <w:rPr>
          <w:rFonts w:ascii="Arial" w:eastAsiaTheme="minorEastAsia" w:hAnsi="Arial" w:cs="Arial"/>
          <w:b/>
          <w:szCs w:val="21"/>
          <w:lang w:val="en-GB"/>
        </w:rPr>
        <w:t xml:space="preserve">Proposal </w:t>
      </w:r>
      <w:r>
        <w:rPr>
          <w:rFonts w:ascii="Arial" w:eastAsiaTheme="minorEastAsia" w:hAnsi="Arial" w:cs="Arial"/>
          <w:b/>
          <w:szCs w:val="21"/>
          <w:lang w:val="en-GB"/>
        </w:rPr>
        <w:t>3</w:t>
      </w:r>
      <w:r w:rsidRPr="00BF35E1">
        <w:rPr>
          <w:rFonts w:ascii="Arial" w:eastAsiaTheme="minorEastAsia" w:hAnsi="Arial" w:cs="Arial"/>
          <w:b/>
          <w:szCs w:val="21"/>
          <w:lang w:val="en-GB"/>
        </w:rPr>
        <w:t>a: RAN2 to consider EVEX as a candidate data collection solution for UE-side server or third</w:t>
      </w:r>
      <w:r>
        <w:rPr>
          <w:rFonts w:ascii="Arial" w:eastAsiaTheme="minorEastAsia" w:hAnsi="Arial" w:cs="Arial"/>
          <w:b/>
          <w:szCs w:val="21"/>
          <w:lang w:val="en-GB"/>
        </w:rPr>
        <w:t>-</w:t>
      </w:r>
      <w:r w:rsidRPr="00BF35E1">
        <w:rPr>
          <w:rFonts w:ascii="Arial" w:eastAsiaTheme="minorEastAsia" w:hAnsi="Arial" w:cs="Arial"/>
          <w:b/>
          <w:szCs w:val="21"/>
          <w:lang w:val="en-GB"/>
        </w:rPr>
        <w:t>party neutral server model training purposes.</w:t>
      </w:r>
    </w:p>
    <w:p w14:paraId="60AB5195" w14:textId="77777777" w:rsidR="008A5C44" w:rsidRPr="00BF35E1" w:rsidRDefault="008A5C44" w:rsidP="008A5C44">
      <w:pPr>
        <w:spacing w:beforeLines="50" w:before="120" w:after="120" w:line="260" w:lineRule="exact"/>
        <w:rPr>
          <w:rFonts w:ascii="Arial" w:eastAsiaTheme="minorEastAsia" w:hAnsi="Arial" w:cs="Arial"/>
          <w:b/>
          <w:szCs w:val="21"/>
          <w:lang w:val="en-GB"/>
        </w:rPr>
      </w:pPr>
      <w:r w:rsidRPr="00791212">
        <w:rPr>
          <w:rFonts w:ascii="Arial" w:eastAsiaTheme="minorEastAsia" w:hAnsi="Arial" w:cs="Arial"/>
          <w:b/>
          <w:szCs w:val="21"/>
          <w:lang w:val="en-GB"/>
        </w:rPr>
        <w:t xml:space="preserve">Proposal </w:t>
      </w:r>
      <w:r>
        <w:rPr>
          <w:rFonts w:ascii="Arial" w:eastAsiaTheme="minorEastAsia" w:hAnsi="Arial" w:cs="Arial"/>
          <w:b/>
          <w:szCs w:val="21"/>
          <w:lang w:val="en-GB"/>
        </w:rPr>
        <w:t>3</w:t>
      </w:r>
      <w:r w:rsidRPr="00791212">
        <w:rPr>
          <w:rFonts w:ascii="Arial" w:eastAsiaTheme="minorEastAsia" w:hAnsi="Arial" w:cs="Arial"/>
          <w:b/>
          <w:szCs w:val="21"/>
          <w:lang w:val="en-GB"/>
        </w:rPr>
        <w:t>b: If RAN2 agrees to consider the EVEX data collection mechanism, LS to SA2 about the analysis and requirement</w:t>
      </w:r>
      <w:r>
        <w:rPr>
          <w:rFonts w:ascii="Arial" w:eastAsiaTheme="minorEastAsia" w:hAnsi="Arial" w:cs="Arial"/>
          <w:b/>
          <w:szCs w:val="21"/>
          <w:lang w:val="en-GB"/>
        </w:rPr>
        <w:t>s, such as user privacy and security,</w:t>
      </w:r>
      <w:r w:rsidRPr="00791212">
        <w:rPr>
          <w:rFonts w:ascii="Arial" w:eastAsiaTheme="minorEastAsia" w:hAnsi="Arial" w:cs="Arial"/>
          <w:b/>
          <w:szCs w:val="21"/>
          <w:lang w:val="en-GB"/>
        </w:rPr>
        <w:t xml:space="preserve"> of EVEX from RAN2’s perspective.</w:t>
      </w:r>
    </w:p>
    <w:p w14:paraId="7C0B4F85" w14:textId="77777777" w:rsidR="009C4BAB" w:rsidRDefault="009C4BAB" w:rsidP="009C4BAB">
      <w:pPr>
        <w:spacing w:beforeLines="50" w:before="120" w:after="120" w:line="260" w:lineRule="exact"/>
        <w:jc w:val="both"/>
        <w:rPr>
          <w:rFonts w:ascii="Times New Roman" w:hAnsi="Times New Roman"/>
          <w:szCs w:val="20"/>
        </w:rPr>
      </w:pPr>
      <w:r w:rsidRPr="002E3C08">
        <w:rPr>
          <w:rFonts w:ascii="Arial" w:eastAsiaTheme="minorEastAsia" w:hAnsi="Arial" w:cs="Arial"/>
          <w:b/>
          <w:szCs w:val="21"/>
          <w:lang w:val="en-GB" w:eastAsia="zh-CN"/>
        </w:rPr>
        <w:lastRenderedPageBreak/>
        <w:t xml:space="preserve">Proposal </w:t>
      </w:r>
      <w:r>
        <w:rPr>
          <w:rFonts w:ascii="Arial" w:eastAsiaTheme="minorEastAsia" w:hAnsi="Arial" w:cs="Arial"/>
          <w:b/>
          <w:szCs w:val="21"/>
          <w:lang w:val="en-GB" w:eastAsia="zh-CN"/>
        </w:rPr>
        <w:t xml:space="preserve">4: </w:t>
      </w:r>
      <w:r w:rsidRPr="008943A1">
        <w:rPr>
          <w:rFonts w:ascii="Arial" w:eastAsiaTheme="minorEastAsia" w:hAnsi="Arial" w:cs="Arial"/>
          <w:b/>
          <w:szCs w:val="21"/>
          <w:lang w:val="en-GB" w:eastAsia="zh-CN"/>
        </w:rPr>
        <w:t xml:space="preserve">RAN2 </w:t>
      </w:r>
      <w:r>
        <w:rPr>
          <w:rFonts w:ascii="Arial" w:eastAsiaTheme="minorEastAsia" w:hAnsi="Arial" w:cs="Arial"/>
          <w:b/>
          <w:szCs w:val="21"/>
          <w:lang w:val="en-GB" w:eastAsia="zh-CN"/>
        </w:rPr>
        <w:t>does not consider extending</w:t>
      </w:r>
      <w:r w:rsidRPr="008943A1">
        <w:rPr>
          <w:rFonts w:ascii="Arial" w:eastAsiaTheme="minorEastAsia" w:hAnsi="Arial" w:cs="Arial"/>
          <w:b/>
          <w:szCs w:val="21"/>
          <w:lang w:val="en-GB" w:eastAsia="zh-CN"/>
        </w:rPr>
        <w:t xml:space="preserve"> data termination </w:t>
      </w:r>
      <w:r>
        <w:rPr>
          <w:rFonts w:ascii="Arial" w:eastAsiaTheme="minorEastAsia" w:hAnsi="Arial" w:cs="Arial" w:hint="eastAsia"/>
          <w:b/>
          <w:szCs w:val="21"/>
          <w:lang w:val="en-GB" w:eastAsia="zh-CN"/>
        </w:rPr>
        <w:t>entiti</w:t>
      </w:r>
      <w:r>
        <w:rPr>
          <w:rFonts w:ascii="Arial" w:eastAsiaTheme="minorEastAsia" w:hAnsi="Arial" w:cs="Arial"/>
          <w:b/>
          <w:szCs w:val="21"/>
          <w:lang w:val="en-GB" w:eastAsia="zh-CN"/>
        </w:rPr>
        <w:t>e</w:t>
      </w:r>
      <w:r w:rsidRPr="008943A1">
        <w:rPr>
          <w:rFonts w:ascii="Arial" w:eastAsiaTheme="minorEastAsia" w:hAnsi="Arial" w:cs="Arial"/>
          <w:b/>
          <w:szCs w:val="21"/>
          <w:lang w:val="en-GB" w:eastAsia="zh-CN"/>
        </w:rPr>
        <w:t xml:space="preserve">s </w:t>
      </w:r>
      <w:r>
        <w:rPr>
          <w:rFonts w:ascii="Arial" w:eastAsiaTheme="minorEastAsia" w:hAnsi="Arial" w:cs="Arial"/>
          <w:b/>
          <w:szCs w:val="21"/>
          <w:lang w:val="en-GB" w:eastAsia="zh-CN"/>
        </w:rPr>
        <w:t xml:space="preserve">of </w:t>
      </w:r>
      <w:r w:rsidRPr="008943A1">
        <w:rPr>
          <w:rFonts w:ascii="Arial" w:eastAsiaTheme="minorEastAsia" w:hAnsi="Arial" w:cs="Arial"/>
          <w:b/>
          <w:szCs w:val="21"/>
          <w:lang w:val="en-GB" w:eastAsia="zh-CN"/>
        </w:rPr>
        <w:t xml:space="preserve">existing </w:t>
      </w:r>
      <w:r>
        <w:rPr>
          <w:rFonts w:ascii="Arial" w:eastAsiaTheme="minorEastAsia" w:hAnsi="Arial" w:cs="Arial"/>
          <w:b/>
          <w:szCs w:val="21"/>
          <w:lang w:val="en-GB" w:eastAsia="zh-CN"/>
        </w:rPr>
        <w:t>data collection frameworks</w:t>
      </w:r>
      <w:r w:rsidRPr="008943A1">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and how data collected is forwarded </w:t>
      </w:r>
      <w:r w:rsidRPr="008943A1">
        <w:rPr>
          <w:rFonts w:ascii="Arial" w:eastAsiaTheme="minorEastAsia" w:hAnsi="Arial" w:cs="Arial"/>
          <w:b/>
          <w:szCs w:val="21"/>
          <w:lang w:val="en-GB" w:eastAsia="zh-CN"/>
        </w:rPr>
        <w:t xml:space="preserve">to other </w:t>
      </w:r>
      <w:r>
        <w:rPr>
          <w:rFonts w:ascii="Arial" w:eastAsiaTheme="minorEastAsia" w:hAnsi="Arial" w:cs="Arial"/>
          <w:b/>
          <w:szCs w:val="21"/>
          <w:lang w:val="en-GB" w:eastAsia="zh-CN"/>
        </w:rPr>
        <w:t>entitie</w:t>
      </w:r>
      <w:r w:rsidRPr="008943A1">
        <w:rPr>
          <w:rFonts w:ascii="Arial" w:eastAsiaTheme="minorEastAsia" w:hAnsi="Arial" w:cs="Arial"/>
          <w:b/>
          <w:szCs w:val="21"/>
          <w:lang w:val="en-GB" w:eastAsia="zh-CN"/>
        </w:rPr>
        <w:t>s</w:t>
      </w:r>
      <w:r>
        <w:rPr>
          <w:rFonts w:ascii="Arial" w:eastAsiaTheme="minorEastAsia" w:hAnsi="Arial" w:cs="Arial"/>
          <w:b/>
          <w:szCs w:val="21"/>
          <w:lang w:val="en-GB" w:eastAsia="zh-CN"/>
        </w:rPr>
        <w:t xml:space="preserve"> can be further considered or left to NW implementation</w:t>
      </w:r>
      <w:r w:rsidRPr="008943A1">
        <w:rPr>
          <w:rFonts w:ascii="Arial" w:eastAsiaTheme="minorEastAsia" w:hAnsi="Arial" w:cs="Arial"/>
          <w:b/>
          <w:szCs w:val="21"/>
          <w:lang w:val="en-GB" w:eastAsia="zh-CN"/>
        </w:rPr>
        <w:t>.</w:t>
      </w:r>
    </w:p>
    <w:p w14:paraId="73C0EFD8" w14:textId="77777777" w:rsidR="00E41C22" w:rsidRPr="007D22E0" w:rsidRDefault="00E41C22" w:rsidP="00E41C22">
      <w:pPr>
        <w:spacing w:beforeLines="50" w:before="120" w:after="120" w:line="260" w:lineRule="exact"/>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5: For LCM purposes, RAN2 to prioritize</w:t>
      </w:r>
      <w:r w:rsidRPr="001E7A99">
        <w:rPr>
          <w:rFonts w:ascii="Arial" w:eastAsiaTheme="minorEastAsia" w:hAnsi="Arial" w:cs="Arial"/>
          <w:b/>
          <w:szCs w:val="21"/>
          <w:lang w:val="en-GB" w:eastAsia="zh-CN"/>
        </w:rPr>
        <w:t xml:space="preserve"> the</w:t>
      </w:r>
      <w:r>
        <w:rPr>
          <w:rFonts w:ascii="Arial" w:eastAsiaTheme="minorEastAsia" w:hAnsi="Arial" w:cs="Arial"/>
          <w:b/>
          <w:szCs w:val="21"/>
          <w:lang w:val="en-GB" w:eastAsia="zh-CN"/>
        </w:rPr>
        <w:t xml:space="preserve"> data collection</w:t>
      </w:r>
      <w:r w:rsidRPr="001E7A99">
        <w:rPr>
          <w:rFonts w:ascii="Arial" w:eastAsiaTheme="minorEastAsia" w:hAnsi="Arial" w:cs="Arial"/>
          <w:b/>
          <w:szCs w:val="21"/>
          <w:lang w:val="en-GB" w:eastAsia="zh-CN"/>
        </w:rPr>
        <w:t xml:space="preserve"> frameworks that can support data </w:t>
      </w:r>
      <w:r>
        <w:rPr>
          <w:rFonts w:ascii="Arial" w:eastAsiaTheme="minorEastAsia" w:hAnsi="Arial" w:cs="Arial"/>
          <w:b/>
          <w:szCs w:val="21"/>
          <w:lang w:val="en-GB" w:eastAsia="zh-CN"/>
        </w:rPr>
        <w:t>generation</w:t>
      </w:r>
      <w:r w:rsidRPr="001E7A99">
        <w:rPr>
          <w:rFonts w:ascii="Arial" w:eastAsiaTheme="minorEastAsia" w:hAnsi="Arial" w:cs="Arial"/>
          <w:b/>
          <w:szCs w:val="21"/>
          <w:lang w:val="en-GB" w:eastAsia="zh-CN"/>
        </w:rPr>
        <w:t xml:space="preserve"> in </w:t>
      </w:r>
      <w:r>
        <w:rPr>
          <w:rFonts w:ascii="Arial" w:eastAsiaTheme="minorEastAsia" w:hAnsi="Arial" w:cs="Arial"/>
          <w:b/>
          <w:szCs w:val="21"/>
          <w:lang w:val="en-GB" w:eastAsia="zh-CN"/>
        </w:rPr>
        <w:t xml:space="preserve">the </w:t>
      </w:r>
      <w:r w:rsidRPr="001E7A99">
        <w:rPr>
          <w:rFonts w:ascii="Arial" w:eastAsiaTheme="minorEastAsia" w:hAnsi="Arial" w:cs="Arial"/>
          <w:b/>
          <w:szCs w:val="21"/>
          <w:lang w:val="en-GB" w:eastAsia="zh-CN"/>
        </w:rPr>
        <w:t>RRC_CONNECTED</w:t>
      </w:r>
      <w:r>
        <w:rPr>
          <w:rFonts w:ascii="Arial" w:eastAsiaTheme="minorEastAsia" w:hAnsi="Arial" w:cs="Arial"/>
          <w:b/>
          <w:szCs w:val="21"/>
          <w:lang w:val="en-GB" w:eastAsia="zh-CN"/>
        </w:rPr>
        <w:t xml:space="preserve"> state, i.e., deprioritize </w:t>
      </w:r>
      <w:r w:rsidRPr="00B947F4">
        <w:rPr>
          <w:rFonts w:ascii="Arial" w:eastAsiaTheme="minorEastAsia" w:hAnsi="Arial" w:cs="Arial"/>
          <w:b/>
          <w:szCs w:val="21"/>
          <w:lang w:val="en-GB" w:eastAsia="zh-CN"/>
        </w:rPr>
        <w:t>logged MDT and early measurements</w:t>
      </w:r>
      <w:r>
        <w:rPr>
          <w:rFonts w:ascii="Arial" w:eastAsiaTheme="minorEastAsia" w:hAnsi="Arial" w:cs="Arial"/>
          <w:b/>
          <w:szCs w:val="21"/>
          <w:lang w:val="en-GB" w:eastAsia="zh-CN"/>
        </w:rPr>
        <w:t>.</w:t>
      </w:r>
    </w:p>
    <w:p w14:paraId="08D325E4" w14:textId="77777777" w:rsidR="00A146F3" w:rsidRDefault="00A146F3" w:rsidP="00A146F3">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6: For each use case, introduce one dedicated analysis table on</w:t>
      </w:r>
      <w:r w:rsidRPr="0069542E">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data collection, </w:t>
      </w:r>
      <w:r w:rsidRPr="00066C80">
        <w:rPr>
          <w:rFonts w:ascii="Arial" w:eastAsiaTheme="minorEastAsia" w:hAnsi="Arial" w:cs="Arial"/>
          <w:b/>
          <w:szCs w:val="21"/>
          <w:lang w:val="en-GB" w:eastAsia="zh-CN"/>
        </w:rPr>
        <w:t>indicating potential</w:t>
      </w:r>
      <w:r>
        <w:rPr>
          <w:rFonts w:ascii="Arial" w:eastAsiaTheme="minorEastAsia" w:hAnsi="Arial" w:cs="Arial"/>
          <w:b/>
          <w:szCs w:val="21"/>
          <w:lang w:val="en-GB" w:eastAsia="zh-CN"/>
        </w:rPr>
        <w:t>ly</w:t>
      </w:r>
      <w:r w:rsidRPr="00066C80">
        <w:rPr>
          <w:rFonts w:ascii="Arial" w:eastAsiaTheme="minorEastAsia" w:hAnsi="Arial" w:cs="Arial"/>
          <w:b/>
          <w:szCs w:val="21"/>
          <w:lang w:val="en-GB" w:eastAsia="zh-CN"/>
        </w:rPr>
        <w:t xml:space="preserve"> feasible data collection framework</w:t>
      </w:r>
      <w:r>
        <w:rPr>
          <w:rFonts w:ascii="Arial" w:eastAsiaTheme="minorEastAsia" w:hAnsi="Arial" w:cs="Arial"/>
          <w:b/>
          <w:szCs w:val="21"/>
          <w:lang w:val="en-GB" w:eastAsia="zh-CN"/>
        </w:rPr>
        <w:t>s for different LCM purposes (training, inference, monitoring)</w:t>
      </w:r>
      <w:r w:rsidRPr="002E3C08">
        <w:rPr>
          <w:rFonts w:ascii="Arial" w:eastAsiaTheme="minorEastAsia" w:hAnsi="Arial" w:cs="Arial"/>
          <w:b/>
          <w:szCs w:val="21"/>
          <w:lang w:val="en-GB"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20"/>
        <w:gridCol w:w="1622"/>
        <w:gridCol w:w="1662"/>
        <w:gridCol w:w="4446"/>
      </w:tblGrid>
      <w:tr w:rsidR="00830BD3" w:rsidRPr="008A4213" w14:paraId="2694BFA8" w14:textId="77777777" w:rsidTr="00786E18">
        <w:trPr>
          <w:trHeight w:val="583"/>
        </w:trPr>
        <w:tc>
          <w:tcPr>
            <w:tcW w:w="1335" w:type="dxa"/>
            <w:tcMar>
              <w:top w:w="0" w:type="dxa"/>
              <w:left w:w="108" w:type="dxa"/>
              <w:bottom w:w="0" w:type="dxa"/>
              <w:right w:w="108" w:type="dxa"/>
            </w:tcMar>
            <w:vAlign w:val="center"/>
            <w:hideMark/>
          </w:tcPr>
          <w:p w14:paraId="2B07698E" w14:textId="77777777" w:rsidR="00830BD3" w:rsidRPr="008A4213" w:rsidRDefault="00830BD3" w:rsidP="00786E18">
            <w:pPr>
              <w:overflowPunct w:val="0"/>
              <w:autoSpaceDE w:val="0"/>
              <w:autoSpaceDN w:val="0"/>
              <w:adjustRightInd w:val="0"/>
              <w:jc w:val="center"/>
              <w:rPr>
                <w:rFonts w:ascii="Times New Roman" w:hAnsi="Times New Roman"/>
                <w:color w:val="000000"/>
                <w:szCs w:val="22"/>
                <w:lang w:eastAsia="ja-JP"/>
              </w:rPr>
            </w:pPr>
            <w:r w:rsidRPr="008A4213">
              <w:rPr>
                <w:rFonts w:ascii="Times New Roman" w:hAnsi="Times New Roman"/>
                <w:color w:val="000000"/>
                <w:szCs w:val="20"/>
                <w:lang w:eastAsia="ja-JP"/>
              </w:rPr>
              <w:t>LCM purpose</w:t>
            </w:r>
          </w:p>
        </w:tc>
        <w:tc>
          <w:tcPr>
            <w:tcW w:w="1632" w:type="dxa"/>
            <w:tcMar>
              <w:top w:w="0" w:type="dxa"/>
              <w:left w:w="108" w:type="dxa"/>
              <w:bottom w:w="0" w:type="dxa"/>
              <w:right w:w="108" w:type="dxa"/>
            </w:tcMar>
            <w:vAlign w:val="center"/>
            <w:hideMark/>
          </w:tcPr>
          <w:p w14:paraId="56693F02" w14:textId="77777777" w:rsidR="00830BD3" w:rsidRPr="008A4213" w:rsidRDefault="00830BD3" w:rsidP="00786E18">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Data collection requirements</w:t>
            </w:r>
          </w:p>
        </w:tc>
        <w:tc>
          <w:tcPr>
            <w:tcW w:w="1701" w:type="dxa"/>
            <w:tcMar>
              <w:top w:w="0" w:type="dxa"/>
              <w:left w:w="108" w:type="dxa"/>
              <w:bottom w:w="0" w:type="dxa"/>
              <w:right w:w="108" w:type="dxa"/>
            </w:tcMar>
            <w:vAlign w:val="center"/>
            <w:hideMark/>
          </w:tcPr>
          <w:p w14:paraId="1EA30213" w14:textId="77777777" w:rsidR="00830BD3" w:rsidRPr="008A4213" w:rsidRDefault="00830BD3" w:rsidP="00786E18">
            <w:pPr>
              <w:overflowPunct w:val="0"/>
              <w:autoSpaceDE w:val="0"/>
              <w:autoSpaceDN w:val="0"/>
              <w:adjustRightInd w:val="0"/>
              <w:jc w:val="center"/>
              <w:rPr>
                <w:rFonts w:ascii="Times New Roman" w:hAnsi="Times New Roman"/>
                <w:color w:val="000000"/>
                <w:szCs w:val="20"/>
                <w:lang w:eastAsia="ja-JP"/>
              </w:rPr>
            </w:pPr>
            <w:r w:rsidRPr="008A4213">
              <w:rPr>
                <w:rFonts w:ascii="Times New Roman" w:hAnsi="Times New Roman"/>
                <w:color w:val="000000"/>
                <w:szCs w:val="20"/>
                <w:lang w:eastAsia="ja-JP"/>
              </w:rPr>
              <w:t>Potential feasible framework</w:t>
            </w:r>
          </w:p>
        </w:tc>
        <w:tc>
          <w:tcPr>
            <w:tcW w:w="4678" w:type="dxa"/>
            <w:tcMar>
              <w:top w:w="0" w:type="dxa"/>
              <w:left w:w="108" w:type="dxa"/>
              <w:bottom w:w="0" w:type="dxa"/>
              <w:right w:w="108" w:type="dxa"/>
            </w:tcMar>
            <w:vAlign w:val="center"/>
            <w:hideMark/>
          </w:tcPr>
          <w:p w14:paraId="6E935E47" w14:textId="77777777" w:rsidR="00830BD3" w:rsidRPr="008A4213" w:rsidRDefault="00830BD3" w:rsidP="00786E18">
            <w:pPr>
              <w:overflowPunct w:val="0"/>
              <w:autoSpaceDE w:val="0"/>
              <w:autoSpaceDN w:val="0"/>
              <w:adjustRightInd w:val="0"/>
              <w:jc w:val="cente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Feasibility analysis</w:t>
            </w:r>
          </w:p>
        </w:tc>
      </w:tr>
      <w:tr w:rsidR="00830BD3" w:rsidRPr="008A4213" w14:paraId="69315F7A" w14:textId="77777777" w:rsidTr="00786E18">
        <w:trPr>
          <w:trHeight w:val="824"/>
        </w:trPr>
        <w:tc>
          <w:tcPr>
            <w:tcW w:w="1335" w:type="dxa"/>
            <w:vMerge w:val="restart"/>
            <w:tcMar>
              <w:top w:w="0" w:type="dxa"/>
              <w:left w:w="108" w:type="dxa"/>
              <w:bottom w:w="0" w:type="dxa"/>
              <w:right w:w="108" w:type="dxa"/>
            </w:tcMar>
            <w:vAlign w:val="center"/>
            <w:hideMark/>
          </w:tcPr>
          <w:p w14:paraId="33895F3B" w14:textId="77777777" w:rsidR="00830BD3" w:rsidRPr="008A4213" w:rsidRDefault="00830BD3" w:rsidP="00786E18">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training</w:t>
            </w:r>
          </w:p>
        </w:tc>
        <w:tc>
          <w:tcPr>
            <w:tcW w:w="1632" w:type="dxa"/>
            <w:vMerge w:val="restart"/>
            <w:tcMar>
              <w:top w:w="0" w:type="dxa"/>
              <w:left w:w="108" w:type="dxa"/>
              <w:bottom w:w="0" w:type="dxa"/>
              <w:right w:w="108" w:type="dxa"/>
            </w:tcMar>
            <w:hideMark/>
          </w:tcPr>
          <w:p w14:paraId="3817340C" w14:textId="77777777" w:rsidR="00830BD3" w:rsidRPr="008A4213" w:rsidRDefault="00830BD3" w:rsidP="00786E18">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Pr>
                <w:rFonts w:ascii="Times New Roman" w:hAnsi="Times New Roman"/>
                <w:color w:val="000000"/>
                <w:szCs w:val="20"/>
                <w:lang w:eastAsia="ja-JP"/>
              </w:rPr>
              <w:t>No latency requirement</w:t>
            </w:r>
          </w:p>
          <w:p w14:paraId="6D34937D" w14:textId="77777777" w:rsidR="00830BD3" w:rsidRPr="008A4213" w:rsidRDefault="00830BD3" w:rsidP="00786E18">
            <w:p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c>
          <w:tcPr>
            <w:tcW w:w="1701" w:type="dxa"/>
            <w:tcMar>
              <w:top w:w="0" w:type="dxa"/>
              <w:left w:w="108" w:type="dxa"/>
              <w:bottom w:w="0" w:type="dxa"/>
              <w:right w:w="108" w:type="dxa"/>
            </w:tcMar>
          </w:tcPr>
          <w:p w14:paraId="150B082A" w14:textId="77777777" w:rsidR="00830BD3" w:rsidRPr="00470033" w:rsidRDefault="00830BD3" w:rsidP="00786E18">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M</w:t>
            </w:r>
            <w:r>
              <w:rPr>
                <w:rFonts w:ascii="Times New Roman" w:eastAsiaTheme="minorEastAsia" w:hAnsi="Times New Roman"/>
                <w:color w:val="000000"/>
                <w:szCs w:val="20"/>
                <w:lang w:eastAsia="zh-CN"/>
              </w:rPr>
              <w:t>DT</w:t>
            </w:r>
          </w:p>
        </w:tc>
        <w:tc>
          <w:tcPr>
            <w:tcW w:w="4678" w:type="dxa"/>
            <w:tcMar>
              <w:top w:w="0" w:type="dxa"/>
              <w:left w:w="108" w:type="dxa"/>
              <w:bottom w:w="0" w:type="dxa"/>
              <w:right w:w="108" w:type="dxa"/>
            </w:tcMar>
          </w:tcPr>
          <w:p w14:paraId="63450082" w14:textId="77777777" w:rsidR="00830BD3" w:rsidRPr="004736EE" w:rsidRDefault="00830BD3" w:rsidP="00786E18">
            <w:pPr>
              <w:overflowPunct w:val="0"/>
              <w:autoSpaceDE w:val="0"/>
              <w:autoSpaceDN w:val="0"/>
              <w:adjustRightInd w:val="0"/>
              <w:spacing w:before="100" w:beforeAutospacing="1" w:after="100" w:afterAutospacing="1"/>
              <w:rPr>
                <w:rFonts w:ascii="Times New Roman" w:hAnsi="Times New Roman"/>
                <w:color w:val="000000"/>
                <w:szCs w:val="20"/>
                <w:lang w:eastAsia="ja-JP"/>
              </w:rPr>
            </w:pPr>
          </w:p>
        </w:tc>
      </w:tr>
      <w:tr w:rsidR="00830BD3" w:rsidRPr="008A4213" w14:paraId="6C9485BC" w14:textId="77777777" w:rsidTr="00786E18">
        <w:tc>
          <w:tcPr>
            <w:tcW w:w="0" w:type="auto"/>
            <w:vMerge/>
            <w:vAlign w:val="center"/>
            <w:hideMark/>
          </w:tcPr>
          <w:p w14:paraId="2628CCE0" w14:textId="77777777" w:rsidR="00830BD3" w:rsidRPr="008A4213" w:rsidRDefault="00830BD3" w:rsidP="00786E18">
            <w:pPr>
              <w:jc w:val="center"/>
              <w:rPr>
                <w:rFonts w:ascii="Times New Roman" w:hAnsi="Times New Roman"/>
                <w:color w:val="000000"/>
                <w:szCs w:val="20"/>
                <w:lang w:eastAsia="ja-JP"/>
              </w:rPr>
            </w:pPr>
          </w:p>
        </w:tc>
        <w:tc>
          <w:tcPr>
            <w:tcW w:w="1632" w:type="dxa"/>
            <w:vMerge/>
            <w:vAlign w:val="center"/>
            <w:hideMark/>
          </w:tcPr>
          <w:p w14:paraId="06486307" w14:textId="77777777" w:rsidR="00830BD3" w:rsidRPr="008A4213" w:rsidRDefault="00830BD3" w:rsidP="00786E18">
            <w:pPr>
              <w:rPr>
                <w:rFonts w:ascii="Times New Roman" w:hAnsi="Times New Roman"/>
                <w:color w:val="000000"/>
                <w:szCs w:val="20"/>
                <w:lang w:eastAsia="ja-JP"/>
              </w:rPr>
            </w:pPr>
          </w:p>
        </w:tc>
        <w:tc>
          <w:tcPr>
            <w:tcW w:w="1701" w:type="dxa"/>
            <w:tcMar>
              <w:top w:w="0" w:type="dxa"/>
              <w:left w:w="108" w:type="dxa"/>
              <w:bottom w:w="0" w:type="dxa"/>
              <w:right w:w="108" w:type="dxa"/>
            </w:tcMar>
          </w:tcPr>
          <w:p w14:paraId="220BB91E" w14:textId="77777777" w:rsidR="00830BD3" w:rsidRPr="00470033" w:rsidRDefault="00830BD3" w:rsidP="00786E18">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EVEX</w:t>
            </w:r>
          </w:p>
        </w:tc>
        <w:tc>
          <w:tcPr>
            <w:tcW w:w="4678" w:type="dxa"/>
            <w:tcMar>
              <w:top w:w="0" w:type="dxa"/>
              <w:left w:w="108" w:type="dxa"/>
              <w:bottom w:w="0" w:type="dxa"/>
              <w:right w:w="108" w:type="dxa"/>
            </w:tcMar>
          </w:tcPr>
          <w:p w14:paraId="36C988DE" w14:textId="77777777" w:rsidR="00830BD3" w:rsidRPr="008A4213" w:rsidRDefault="00830BD3" w:rsidP="00786E18">
            <w:pPr>
              <w:overflowPunct w:val="0"/>
              <w:autoSpaceDE w:val="0"/>
              <w:autoSpaceDN w:val="0"/>
              <w:adjustRightInd w:val="0"/>
              <w:spacing w:before="100" w:beforeAutospacing="1"/>
              <w:rPr>
                <w:rFonts w:ascii="Times New Roman" w:hAnsi="Times New Roman"/>
                <w:color w:val="000000"/>
                <w:szCs w:val="20"/>
                <w:lang w:eastAsia="ja-JP"/>
              </w:rPr>
            </w:pPr>
          </w:p>
        </w:tc>
      </w:tr>
      <w:tr w:rsidR="00830BD3" w:rsidRPr="008A4213" w14:paraId="4797A5AA" w14:textId="77777777" w:rsidTr="00786E18">
        <w:tc>
          <w:tcPr>
            <w:tcW w:w="0" w:type="auto"/>
            <w:vMerge/>
            <w:vAlign w:val="center"/>
            <w:hideMark/>
          </w:tcPr>
          <w:p w14:paraId="18DB7C61" w14:textId="77777777" w:rsidR="00830BD3" w:rsidRPr="008A4213" w:rsidRDefault="00830BD3" w:rsidP="00786E18">
            <w:pPr>
              <w:jc w:val="center"/>
              <w:rPr>
                <w:rFonts w:ascii="Times New Roman" w:hAnsi="Times New Roman"/>
                <w:color w:val="000000"/>
                <w:szCs w:val="20"/>
                <w:lang w:eastAsia="ja-JP"/>
              </w:rPr>
            </w:pPr>
          </w:p>
        </w:tc>
        <w:tc>
          <w:tcPr>
            <w:tcW w:w="1632" w:type="dxa"/>
            <w:vMerge/>
            <w:vAlign w:val="center"/>
            <w:hideMark/>
          </w:tcPr>
          <w:p w14:paraId="373F4B1D" w14:textId="77777777" w:rsidR="00830BD3" w:rsidRPr="008A4213" w:rsidRDefault="00830BD3" w:rsidP="00786E18">
            <w:pPr>
              <w:rPr>
                <w:rFonts w:ascii="Times New Roman" w:hAnsi="Times New Roman"/>
                <w:color w:val="000000"/>
                <w:szCs w:val="20"/>
                <w:lang w:eastAsia="ja-JP"/>
              </w:rPr>
            </w:pPr>
          </w:p>
        </w:tc>
        <w:tc>
          <w:tcPr>
            <w:tcW w:w="1701" w:type="dxa"/>
            <w:tcMar>
              <w:top w:w="0" w:type="dxa"/>
              <w:left w:w="108" w:type="dxa"/>
              <w:bottom w:w="0" w:type="dxa"/>
              <w:right w:w="108" w:type="dxa"/>
            </w:tcMar>
          </w:tcPr>
          <w:p w14:paraId="12316204" w14:textId="77777777" w:rsidR="00830BD3" w:rsidRPr="00691DE5" w:rsidRDefault="00830BD3" w:rsidP="00786E18">
            <w:pPr>
              <w:overflowPunct w:val="0"/>
              <w:autoSpaceDE w:val="0"/>
              <w:autoSpaceDN w:val="0"/>
              <w:adjustRightInd w:val="0"/>
              <w:spacing w:after="180"/>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w:t>
            </w:r>
          </w:p>
        </w:tc>
        <w:tc>
          <w:tcPr>
            <w:tcW w:w="4678" w:type="dxa"/>
            <w:tcMar>
              <w:top w:w="0" w:type="dxa"/>
              <w:left w:w="108" w:type="dxa"/>
              <w:bottom w:w="0" w:type="dxa"/>
              <w:right w:w="108" w:type="dxa"/>
            </w:tcMar>
          </w:tcPr>
          <w:p w14:paraId="0B89FC10" w14:textId="77777777" w:rsidR="00830BD3" w:rsidRPr="008A4213" w:rsidRDefault="00830BD3" w:rsidP="00786E18">
            <w:pPr>
              <w:overflowPunct w:val="0"/>
              <w:autoSpaceDE w:val="0"/>
              <w:autoSpaceDN w:val="0"/>
              <w:adjustRightInd w:val="0"/>
              <w:spacing w:before="100" w:beforeAutospacing="1"/>
              <w:rPr>
                <w:rFonts w:ascii="Times New Roman" w:hAnsi="Times New Roman"/>
                <w:color w:val="000000"/>
                <w:szCs w:val="20"/>
                <w:lang w:eastAsia="ja-JP"/>
              </w:rPr>
            </w:pPr>
          </w:p>
        </w:tc>
      </w:tr>
      <w:tr w:rsidR="00830BD3" w:rsidRPr="003B2855" w14:paraId="0E7080FE" w14:textId="77777777" w:rsidTr="00786E18">
        <w:tc>
          <w:tcPr>
            <w:tcW w:w="1335" w:type="dxa"/>
            <w:tcMar>
              <w:top w:w="0" w:type="dxa"/>
              <w:left w:w="108" w:type="dxa"/>
              <w:bottom w:w="0" w:type="dxa"/>
              <w:right w:w="108" w:type="dxa"/>
            </w:tcMar>
            <w:vAlign w:val="center"/>
            <w:hideMark/>
          </w:tcPr>
          <w:p w14:paraId="1FBB38E9" w14:textId="77777777" w:rsidR="00830BD3" w:rsidRPr="008A4213" w:rsidRDefault="00830BD3" w:rsidP="00786E18">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inference</w:t>
            </w:r>
          </w:p>
        </w:tc>
        <w:tc>
          <w:tcPr>
            <w:tcW w:w="1632" w:type="dxa"/>
            <w:tcMar>
              <w:top w:w="0" w:type="dxa"/>
              <w:left w:w="108" w:type="dxa"/>
              <w:bottom w:w="0" w:type="dxa"/>
              <w:right w:w="108" w:type="dxa"/>
            </w:tcMar>
            <w:hideMark/>
          </w:tcPr>
          <w:p w14:paraId="6C83076D" w14:textId="77777777" w:rsidR="00830BD3" w:rsidRPr="008A4213" w:rsidRDefault="00830BD3" w:rsidP="00786E18">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tcPr>
          <w:p w14:paraId="79C0D70E" w14:textId="77777777" w:rsidR="00830BD3" w:rsidRPr="008A4213" w:rsidRDefault="00830BD3" w:rsidP="00786E18">
            <w:pPr>
              <w:overflowPunct w:val="0"/>
              <w:autoSpaceDE w:val="0"/>
              <w:autoSpaceDN w:val="0"/>
              <w:adjustRightInd w:val="0"/>
              <w:rPr>
                <w:rFonts w:ascii="Times New Roman" w:hAnsi="Times New Roman"/>
                <w:color w:val="000000"/>
                <w:szCs w:val="20"/>
                <w:lang w:eastAsia="ja-JP"/>
              </w:rPr>
            </w:pPr>
          </w:p>
        </w:tc>
        <w:tc>
          <w:tcPr>
            <w:tcW w:w="4678" w:type="dxa"/>
            <w:tcMar>
              <w:top w:w="0" w:type="dxa"/>
              <w:left w:w="108" w:type="dxa"/>
              <w:bottom w:w="0" w:type="dxa"/>
              <w:right w:w="108" w:type="dxa"/>
            </w:tcMar>
          </w:tcPr>
          <w:p w14:paraId="76073B07" w14:textId="77777777" w:rsidR="00830BD3" w:rsidRPr="003B2855" w:rsidRDefault="00830BD3" w:rsidP="00786E18">
            <w:pPr>
              <w:overflowPunct w:val="0"/>
              <w:autoSpaceDE w:val="0"/>
              <w:autoSpaceDN w:val="0"/>
              <w:adjustRightInd w:val="0"/>
              <w:spacing w:before="100" w:beforeAutospacing="1"/>
              <w:rPr>
                <w:rFonts w:ascii="Times New Roman" w:hAnsi="Times New Roman"/>
                <w:color w:val="000000"/>
                <w:szCs w:val="20"/>
                <w:lang w:eastAsia="ja-JP"/>
              </w:rPr>
            </w:pPr>
          </w:p>
        </w:tc>
      </w:tr>
      <w:tr w:rsidR="00830BD3" w:rsidRPr="008A4213" w14:paraId="43CACB85" w14:textId="77777777" w:rsidTr="00786E18">
        <w:tc>
          <w:tcPr>
            <w:tcW w:w="1335" w:type="dxa"/>
            <w:tcMar>
              <w:top w:w="0" w:type="dxa"/>
              <w:left w:w="108" w:type="dxa"/>
              <w:bottom w:w="0" w:type="dxa"/>
              <w:right w:w="108" w:type="dxa"/>
            </w:tcMar>
            <w:vAlign w:val="center"/>
            <w:hideMark/>
          </w:tcPr>
          <w:p w14:paraId="0D115716" w14:textId="77777777" w:rsidR="00830BD3" w:rsidRPr="008A4213" w:rsidRDefault="00830BD3" w:rsidP="00786E18">
            <w:pPr>
              <w:overflowPunct w:val="0"/>
              <w:autoSpaceDE w:val="0"/>
              <w:autoSpaceDN w:val="0"/>
              <w:adjustRightInd w:val="0"/>
              <w:spacing w:after="180"/>
              <w:jc w:val="center"/>
              <w:rPr>
                <w:rFonts w:ascii="Times New Roman" w:hAnsi="Times New Roman"/>
                <w:color w:val="000000"/>
                <w:szCs w:val="20"/>
                <w:lang w:eastAsia="ja-JP"/>
              </w:rPr>
            </w:pPr>
            <w:r w:rsidRPr="008A4213">
              <w:rPr>
                <w:rFonts w:ascii="Times New Roman" w:hAnsi="Times New Roman"/>
                <w:color w:val="000000"/>
                <w:szCs w:val="20"/>
                <w:lang w:eastAsia="ja-JP"/>
              </w:rPr>
              <w:t>Model monitoring</w:t>
            </w:r>
          </w:p>
        </w:tc>
        <w:tc>
          <w:tcPr>
            <w:tcW w:w="1632" w:type="dxa"/>
            <w:tcMar>
              <w:top w:w="0" w:type="dxa"/>
              <w:left w:w="108" w:type="dxa"/>
              <w:bottom w:w="0" w:type="dxa"/>
              <w:right w:w="108" w:type="dxa"/>
            </w:tcMar>
            <w:hideMark/>
          </w:tcPr>
          <w:p w14:paraId="6D468D0E" w14:textId="77777777" w:rsidR="00830BD3" w:rsidRPr="008A4213" w:rsidRDefault="00830BD3" w:rsidP="00786E18">
            <w:pPr>
              <w:numPr>
                <w:ilvl w:val="0"/>
                <w:numId w:val="40"/>
              </w:numPr>
              <w:overflowPunct w:val="0"/>
              <w:autoSpaceDE w:val="0"/>
              <w:autoSpaceDN w:val="0"/>
              <w:adjustRightInd w:val="0"/>
              <w:spacing w:before="100" w:beforeAutospacing="1" w:after="100" w:afterAutospacing="1"/>
              <w:rPr>
                <w:rFonts w:ascii="Times New Roman" w:hAnsi="Times New Roman"/>
                <w:color w:val="000000"/>
                <w:szCs w:val="20"/>
                <w:lang w:eastAsia="ja-JP"/>
              </w:rPr>
            </w:pPr>
            <w:r w:rsidRPr="00117C00">
              <w:rPr>
                <w:rFonts w:ascii="Times New Roman" w:hAnsi="Times New Roman"/>
                <w:color w:val="000000"/>
                <w:szCs w:val="20"/>
                <w:lang w:eastAsia="ja-JP"/>
              </w:rPr>
              <w:t>low latency</w:t>
            </w:r>
          </w:p>
        </w:tc>
        <w:tc>
          <w:tcPr>
            <w:tcW w:w="1701" w:type="dxa"/>
            <w:tcMar>
              <w:top w:w="0" w:type="dxa"/>
              <w:left w:w="108" w:type="dxa"/>
              <w:bottom w:w="0" w:type="dxa"/>
              <w:right w:w="108" w:type="dxa"/>
            </w:tcMar>
          </w:tcPr>
          <w:p w14:paraId="469E366A" w14:textId="77777777" w:rsidR="00830BD3" w:rsidRPr="008A4213" w:rsidRDefault="00830BD3" w:rsidP="00786E18">
            <w:pPr>
              <w:overflowPunct w:val="0"/>
              <w:autoSpaceDE w:val="0"/>
              <w:autoSpaceDN w:val="0"/>
              <w:adjustRightInd w:val="0"/>
              <w:rPr>
                <w:rFonts w:ascii="Times New Roman" w:hAnsi="Times New Roman"/>
                <w:color w:val="000000"/>
                <w:szCs w:val="20"/>
                <w:lang w:eastAsia="ja-JP"/>
              </w:rPr>
            </w:pPr>
          </w:p>
        </w:tc>
        <w:tc>
          <w:tcPr>
            <w:tcW w:w="4678" w:type="dxa"/>
            <w:tcMar>
              <w:top w:w="0" w:type="dxa"/>
              <w:left w:w="108" w:type="dxa"/>
              <w:bottom w:w="0" w:type="dxa"/>
              <w:right w:w="108" w:type="dxa"/>
            </w:tcMar>
          </w:tcPr>
          <w:p w14:paraId="3E9A62BD" w14:textId="77777777" w:rsidR="00830BD3" w:rsidRPr="008A4213" w:rsidRDefault="00830BD3" w:rsidP="00786E18">
            <w:pPr>
              <w:overflowPunct w:val="0"/>
              <w:autoSpaceDE w:val="0"/>
              <w:autoSpaceDN w:val="0"/>
              <w:adjustRightInd w:val="0"/>
              <w:spacing w:before="100" w:beforeAutospacing="1"/>
              <w:rPr>
                <w:rFonts w:ascii="Times New Roman" w:hAnsi="Times New Roman"/>
                <w:color w:val="000000"/>
                <w:szCs w:val="20"/>
                <w:lang w:eastAsia="ja-JP"/>
              </w:rPr>
            </w:pPr>
          </w:p>
        </w:tc>
      </w:tr>
    </w:tbl>
    <w:p w14:paraId="78E3C958" w14:textId="0D676589" w:rsidR="005B33F5" w:rsidRDefault="005B33F5" w:rsidP="007F6BB8">
      <w:pPr>
        <w:spacing w:beforeLines="50" w:before="120" w:after="120" w:line="260" w:lineRule="exact"/>
        <w:rPr>
          <w:rFonts w:ascii="Arial" w:eastAsiaTheme="minorEastAsia" w:hAnsi="Arial" w:cs="Arial"/>
          <w:b/>
          <w:szCs w:val="21"/>
          <w:lang w:val="en-GB"/>
        </w:rPr>
      </w:pPr>
    </w:p>
    <w:p w14:paraId="52AEECD8" w14:textId="3CEC270D" w:rsidR="009556FA" w:rsidRPr="00532594" w:rsidRDefault="00532594" w:rsidP="007F6BB8">
      <w:pPr>
        <w:spacing w:beforeLines="50" w:before="120" w:after="120" w:line="260" w:lineRule="exact"/>
        <w:rPr>
          <w:rFonts w:ascii="Arial" w:eastAsiaTheme="minorEastAsia" w:hAnsi="Arial" w:cs="Arial"/>
          <w:szCs w:val="21"/>
          <w:u w:val="single"/>
          <w:lang w:val="en-GB" w:eastAsia="zh-CN"/>
        </w:rPr>
      </w:pPr>
      <w:r w:rsidRPr="00532594">
        <w:rPr>
          <w:rFonts w:ascii="Arial" w:eastAsiaTheme="minorEastAsia" w:hAnsi="Arial" w:cs="Arial"/>
          <w:szCs w:val="21"/>
          <w:u w:val="single"/>
          <w:lang w:val="en-GB" w:eastAsia="zh-CN"/>
        </w:rPr>
        <w:t>Data Collection for use cases</w:t>
      </w:r>
    </w:p>
    <w:p w14:paraId="23CF4749" w14:textId="77777777" w:rsidR="00846A97" w:rsidRDefault="00846A97" w:rsidP="00846A97">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7: For CSI feedback enhancement, RAN2 assumes:</w:t>
      </w:r>
    </w:p>
    <w:p w14:paraId="61EE7E34" w14:textId="77777777" w:rsidR="00846A97" w:rsidRPr="00E56861" w:rsidRDefault="00846A97" w:rsidP="00846A9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 xml:space="preserve">The data for model training, inference and monitoring can be collected via UCI when </w:t>
      </w:r>
      <w:proofErr w:type="spellStart"/>
      <w:r w:rsidRPr="00E56861">
        <w:rPr>
          <w:rFonts w:ascii="Arial" w:eastAsiaTheme="minorEastAsia" w:hAnsi="Arial" w:cs="Arial"/>
          <w:b/>
          <w:kern w:val="0"/>
          <w:sz w:val="20"/>
          <w:szCs w:val="21"/>
          <w:lang w:val="en-GB"/>
        </w:rPr>
        <w:t>gNB</w:t>
      </w:r>
      <w:proofErr w:type="spellEnd"/>
      <w:r w:rsidRPr="00E56861">
        <w:rPr>
          <w:rFonts w:ascii="Arial" w:eastAsiaTheme="minorEastAsia" w:hAnsi="Arial" w:cs="Arial"/>
          <w:b/>
          <w:kern w:val="0"/>
          <w:sz w:val="20"/>
          <w:szCs w:val="21"/>
          <w:lang w:val="en-GB"/>
        </w:rPr>
        <w:t xml:space="preserve"> is the termination entity of data collection.</w:t>
      </w:r>
    </w:p>
    <w:p w14:paraId="156C840F" w14:textId="77777777" w:rsidR="00846A97" w:rsidRPr="00E56861" w:rsidRDefault="00846A97" w:rsidP="00846A9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The data for model training can be collected via immediate MDT when OAM is the termination entity of data collection.</w:t>
      </w:r>
    </w:p>
    <w:p w14:paraId="7F12EDE4" w14:textId="77777777" w:rsidR="00846A97" w:rsidRPr="00E56861" w:rsidRDefault="00846A97" w:rsidP="00846A9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 xml:space="preserve">The data for model training can be collected via EVEX when </w:t>
      </w:r>
      <w:r w:rsidRPr="00A2140E">
        <w:rPr>
          <w:rFonts w:ascii="Arial" w:eastAsiaTheme="minorEastAsia" w:hAnsi="Arial" w:cs="Arial"/>
          <w:b/>
          <w:kern w:val="0"/>
          <w:sz w:val="20"/>
          <w:szCs w:val="21"/>
          <w:lang w:val="en-GB"/>
        </w:rPr>
        <w:t>UE-side server or third</w:t>
      </w:r>
      <w:r>
        <w:rPr>
          <w:rFonts w:ascii="Arial" w:eastAsiaTheme="minorEastAsia" w:hAnsi="Arial" w:cs="Arial"/>
          <w:b/>
          <w:kern w:val="0"/>
          <w:sz w:val="20"/>
          <w:szCs w:val="21"/>
          <w:lang w:val="en-GB"/>
        </w:rPr>
        <w:t>-</w:t>
      </w:r>
      <w:r w:rsidRPr="00A2140E">
        <w:rPr>
          <w:rFonts w:ascii="Arial" w:eastAsiaTheme="minorEastAsia" w:hAnsi="Arial" w:cs="Arial"/>
          <w:b/>
          <w:kern w:val="0"/>
          <w:sz w:val="20"/>
          <w:szCs w:val="21"/>
          <w:lang w:val="en-GB"/>
        </w:rPr>
        <w:t>party neutral server</w:t>
      </w:r>
      <w:r w:rsidRPr="00E56861">
        <w:rPr>
          <w:rFonts w:ascii="Arial" w:eastAsiaTheme="minorEastAsia" w:hAnsi="Arial" w:cs="Arial"/>
          <w:b/>
          <w:kern w:val="0"/>
          <w:sz w:val="20"/>
          <w:szCs w:val="21"/>
          <w:lang w:val="en-GB"/>
        </w:rPr>
        <w:t xml:space="preserve"> is the termination entity of data collection.</w:t>
      </w:r>
    </w:p>
    <w:p w14:paraId="783AD8CB" w14:textId="77777777" w:rsidR="00DC66D3" w:rsidRDefault="00DC66D3" w:rsidP="00DC66D3">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8: For </w:t>
      </w:r>
      <w:r>
        <w:rPr>
          <w:rFonts w:ascii="Arial" w:eastAsiaTheme="minorEastAsia" w:hAnsi="Arial" w:cs="Arial" w:hint="eastAsia"/>
          <w:b/>
          <w:szCs w:val="21"/>
          <w:lang w:val="en-GB" w:eastAsia="zh-CN"/>
        </w:rPr>
        <w:t>Beam</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management</w:t>
      </w:r>
      <w:r>
        <w:rPr>
          <w:rFonts w:ascii="Arial" w:eastAsiaTheme="minorEastAsia" w:hAnsi="Arial" w:cs="Arial"/>
          <w:b/>
          <w:szCs w:val="21"/>
          <w:lang w:val="en-GB" w:eastAsia="zh-CN"/>
        </w:rPr>
        <w:t>, RAN2 assumes:</w:t>
      </w:r>
    </w:p>
    <w:p w14:paraId="049BD5F1" w14:textId="77777777" w:rsidR="00DC66D3" w:rsidRPr="00E56861" w:rsidRDefault="00DC66D3" w:rsidP="00DC66D3">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 xml:space="preserve">The data for model training, inference and monitoring can be collected via UCI when </w:t>
      </w:r>
      <w:proofErr w:type="spellStart"/>
      <w:r w:rsidRPr="00E56861">
        <w:rPr>
          <w:rFonts w:ascii="Arial" w:eastAsiaTheme="minorEastAsia" w:hAnsi="Arial" w:cs="Arial"/>
          <w:b/>
          <w:kern w:val="0"/>
          <w:sz w:val="20"/>
          <w:szCs w:val="21"/>
          <w:lang w:val="en-GB"/>
        </w:rPr>
        <w:t>gNB</w:t>
      </w:r>
      <w:proofErr w:type="spellEnd"/>
      <w:r w:rsidRPr="00E56861">
        <w:rPr>
          <w:rFonts w:ascii="Arial" w:eastAsiaTheme="minorEastAsia" w:hAnsi="Arial" w:cs="Arial"/>
          <w:b/>
          <w:kern w:val="0"/>
          <w:sz w:val="20"/>
          <w:szCs w:val="21"/>
          <w:lang w:val="en-GB"/>
        </w:rPr>
        <w:t xml:space="preserve"> is the termination entity of data collection.</w:t>
      </w:r>
    </w:p>
    <w:p w14:paraId="696B2B22" w14:textId="77777777" w:rsidR="00DC66D3" w:rsidRPr="00E56861" w:rsidRDefault="00DC66D3" w:rsidP="00DC66D3">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The data for model training can be collected via MDT when OAM is the termination entity of data collection.</w:t>
      </w:r>
    </w:p>
    <w:p w14:paraId="4F62941D" w14:textId="77777777" w:rsidR="00DC66D3" w:rsidRPr="00E56861" w:rsidRDefault="00DC66D3" w:rsidP="00DC66D3">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E56861">
        <w:rPr>
          <w:rFonts w:ascii="Arial" w:eastAsiaTheme="minorEastAsia" w:hAnsi="Arial" w:cs="Arial"/>
          <w:b/>
          <w:kern w:val="0"/>
          <w:sz w:val="20"/>
          <w:szCs w:val="21"/>
          <w:lang w:val="en-GB"/>
        </w:rPr>
        <w:t xml:space="preserve">The data for model training can be collected via EVEX when </w:t>
      </w:r>
      <w:r w:rsidRPr="00A2140E">
        <w:rPr>
          <w:rFonts w:ascii="Arial" w:eastAsiaTheme="minorEastAsia" w:hAnsi="Arial" w:cs="Arial"/>
          <w:b/>
          <w:kern w:val="0"/>
          <w:sz w:val="20"/>
          <w:szCs w:val="21"/>
          <w:lang w:val="en-GB"/>
        </w:rPr>
        <w:t>UE-side server or third</w:t>
      </w:r>
      <w:r>
        <w:rPr>
          <w:rFonts w:ascii="Arial" w:eastAsiaTheme="minorEastAsia" w:hAnsi="Arial" w:cs="Arial"/>
          <w:b/>
          <w:kern w:val="0"/>
          <w:sz w:val="20"/>
          <w:szCs w:val="21"/>
          <w:lang w:val="en-GB"/>
        </w:rPr>
        <w:t>-</w:t>
      </w:r>
      <w:r w:rsidRPr="00A2140E">
        <w:rPr>
          <w:rFonts w:ascii="Arial" w:eastAsiaTheme="minorEastAsia" w:hAnsi="Arial" w:cs="Arial"/>
          <w:b/>
          <w:kern w:val="0"/>
          <w:sz w:val="20"/>
          <w:szCs w:val="21"/>
          <w:lang w:val="en-GB"/>
        </w:rPr>
        <w:t>party neutral server</w:t>
      </w:r>
      <w:r w:rsidRPr="00E56861">
        <w:rPr>
          <w:rFonts w:ascii="Arial" w:eastAsiaTheme="minorEastAsia" w:hAnsi="Arial" w:cs="Arial"/>
          <w:b/>
          <w:kern w:val="0"/>
          <w:sz w:val="20"/>
          <w:szCs w:val="21"/>
          <w:lang w:val="en-GB"/>
        </w:rPr>
        <w:t xml:space="preserve"> is the termination entity of data collection.</w:t>
      </w:r>
    </w:p>
    <w:p w14:paraId="65059BF2" w14:textId="77777777" w:rsidR="004D7590" w:rsidRDefault="004D7590" w:rsidP="004D7590">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9: For Positioning accuracy enhancement, RAN2 assumes:</w:t>
      </w:r>
    </w:p>
    <w:p w14:paraId="233C6FE7" w14:textId="77777777" w:rsidR="004D7590" w:rsidRPr="00967F63" w:rsidRDefault="004D7590" w:rsidP="004D7590">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The data for model training, inference and monitoring can be collected via LPP when LMF is the termination entity of data collection.</w:t>
      </w:r>
    </w:p>
    <w:p w14:paraId="609DB45A" w14:textId="77777777" w:rsidR="004D7590" w:rsidRPr="00967F63" w:rsidRDefault="004D7590" w:rsidP="004D7590">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can be collected </w:t>
      </w:r>
      <w:r w:rsidRPr="00E56861">
        <w:rPr>
          <w:rFonts w:ascii="Arial" w:eastAsiaTheme="minorEastAsia" w:hAnsi="Arial" w:cs="Arial"/>
          <w:b/>
          <w:kern w:val="0"/>
          <w:sz w:val="20"/>
          <w:szCs w:val="21"/>
          <w:lang w:val="en-GB"/>
        </w:rPr>
        <w:t xml:space="preserve">via EVEX when </w:t>
      </w:r>
      <w:r w:rsidRPr="00A2140E">
        <w:rPr>
          <w:rFonts w:ascii="Arial" w:eastAsiaTheme="minorEastAsia" w:hAnsi="Arial" w:cs="Arial"/>
          <w:b/>
          <w:kern w:val="0"/>
          <w:sz w:val="20"/>
          <w:szCs w:val="21"/>
          <w:lang w:val="en-GB"/>
        </w:rPr>
        <w:t>UE-side server or third</w:t>
      </w:r>
      <w:r>
        <w:rPr>
          <w:rFonts w:ascii="Arial" w:eastAsiaTheme="minorEastAsia" w:hAnsi="Arial" w:cs="Arial"/>
          <w:b/>
          <w:kern w:val="0"/>
          <w:sz w:val="20"/>
          <w:szCs w:val="21"/>
          <w:lang w:val="en-GB"/>
        </w:rPr>
        <w:t>-</w:t>
      </w:r>
      <w:r w:rsidRPr="00A2140E">
        <w:rPr>
          <w:rFonts w:ascii="Arial" w:eastAsiaTheme="minorEastAsia" w:hAnsi="Arial" w:cs="Arial"/>
          <w:b/>
          <w:kern w:val="0"/>
          <w:sz w:val="20"/>
          <w:szCs w:val="21"/>
          <w:lang w:val="en-GB"/>
        </w:rPr>
        <w:t>party neutral server</w:t>
      </w:r>
      <w:r w:rsidRPr="00E56861">
        <w:rPr>
          <w:rFonts w:ascii="Arial" w:eastAsiaTheme="minorEastAsia" w:hAnsi="Arial" w:cs="Arial"/>
          <w:b/>
          <w:kern w:val="0"/>
          <w:sz w:val="20"/>
          <w:szCs w:val="21"/>
          <w:lang w:val="en-GB"/>
        </w:rPr>
        <w:t xml:space="preserve"> is the termination entity of data collection.</w:t>
      </w:r>
    </w:p>
    <w:p w14:paraId="63E92B3F" w14:textId="77777777" w:rsidR="005B33F5" w:rsidRPr="007D22E0" w:rsidRDefault="005B33F5" w:rsidP="007F6BB8">
      <w:pPr>
        <w:spacing w:beforeLines="50" w:before="120" w:after="120" w:line="260" w:lineRule="exact"/>
        <w:rPr>
          <w:rFonts w:ascii="Arial" w:eastAsiaTheme="minorEastAsia" w:hAnsi="Arial" w:cs="Arial"/>
          <w:b/>
          <w:szCs w:val="21"/>
          <w:lang w:val="en-GB"/>
        </w:rPr>
      </w:pPr>
    </w:p>
    <w:p w14:paraId="5CB9FD5E" w14:textId="256AC959" w:rsidR="001E09F0" w:rsidRDefault="009F0A90" w:rsidP="002A5698">
      <w:pPr>
        <w:spacing w:beforeLines="50" w:before="120" w:after="120" w:line="260" w:lineRule="exact"/>
        <w:rPr>
          <w:rFonts w:ascii="Arial" w:eastAsiaTheme="minorEastAsia" w:hAnsi="Arial" w:cs="Arial"/>
          <w:szCs w:val="21"/>
          <w:u w:val="single"/>
          <w:lang w:val="en-GB" w:eastAsia="zh-CN"/>
        </w:rPr>
      </w:pPr>
      <w:r w:rsidRPr="009F0A90">
        <w:rPr>
          <w:rFonts w:ascii="Arial" w:eastAsiaTheme="minorEastAsia" w:hAnsi="Arial" w:cs="Arial"/>
          <w:szCs w:val="21"/>
          <w:u w:val="single"/>
          <w:lang w:val="en-GB" w:eastAsia="zh-CN"/>
        </w:rPr>
        <w:lastRenderedPageBreak/>
        <w:t>LS to RAN1</w:t>
      </w:r>
    </w:p>
    <w:p w14:paraId="3F75D6C9" w14:textId="77777777" w:rsidR="009519F0" w:rsidRDefault="009519F0" w:rsidP="009519F0">
      <w:pPr>
        <w:spacing w:beforeLines="50" w:before="120" w:after="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10: LS to RAN1 to feedback on the following points :</w:t>
      </w:r>
    </w:p>
    <w:p w14:paraId="26BDBE6E" w14:textId="77777777" w:rsidR="009519F0" w:rsidRDefault="009519F0" w:rsidP="009519F0">
      <w:pPr>
        <w:pStyle w:val="aff9"/>
        <w:numPr>
          <w:ilvl w:val="0"/>
          <w:numId w:val="11"/>
        </w:numPr>
        <w:spacing w:beforeLines="50" w:before="120" w:after="120" w:line="260" w:lineRule="exact"/>
        <w:ind w:firstLineChars="0"/>
        <w:rPr>
          <w:rFonts w:ascii="Arial" w:eastAsiaTheme="minorEastAsia" w:hAnsi="Arial" w:cs="Arial"/>
          <w:b/>
          <w:szCs w:val="21"/>
          <w:lang w:val="en-GB"/>
        </w:rPr>
      </w:pPr>
      <w:r>
        <w:rPr>
          <w:rFonts w:ascii="Arial" w:eastAsiaTheme="minorEastAsia" w:hAnsi="Arial" w:cs="Arial"/>
          <w:b/>
          <w:szCs w:val="21"/>
          <w:lang w:val="en-GB"/>
        </w:rPr>
        <w:t>C</w:t>
      </w:r>
      <w:r w:rsidRPr="00BF35E1">
        <w:rPr>
          <w:rFonts w:ascii="Arial" w:eastAsiaTheme="minorEastAsia" w:hAnsi="Arial" w:cs="Arial"/>
          <w:b/>
          <w:szCs w:val="21"/>
          <w:lang w:val="en-GB"/>
        </w:rPr>
        <w:t>onfirm the WA on the latency requirement of data collection</w:t>
      </w:r>
      <w:r>
        <w:rPr>
          <w:rFonts w:ascii="Arial" w:eastAsiaTheme="minorEastAsia" w:hAnsi="Arial" w:cs="Arial"/>
          <w:b/>
          <w:szCs w:val="21"/>
          <w:lang w:val="en-GB"/>
        </w:rPr>
        <w:t xml:space="preserve">, i.e., </w:t>
      </w:r>
    </w:p>
    <w:p w14:paraId="583F3A88" w14:textId="77777777" w:rsidR="009519F0" w:rsidRDefault="009519F0" w:rsidP="009519F0">
      <w:pPr>
        <w:pStyle w:val="aff9"/>
        <w:numPr>
          <w:ilvl w:val="1"/>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training: no latency requirement</w:t>
      </w:r>
    </w:p>
    <w:p w14:paraId="0CB55292" w14:textId="77777777" w:rsidR="009519F0" w:rsidRDefault="009519F0" w:rsidP="009519F0">
      <w:pPr>
        <w:pStyle w:val="aff9"/>
        <w:numPr>
          <w:ilvl w:val="1"/>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inference: requires low latency</w:t>
      </w:r>
    </w:p>
    <w:p w14:paraId="232D5261" w14:textId="77777777" w:rsidR="009519F0" w:rsidRDefault="009519F0" w:rsidP="009519F0">
      <w:pPr>
        <w:pStyle w:val="aff9"/>
        <w:numPr>
          <w:ilvl w:val="1"/>
          <w:numId w:val="11"/>
        </w:numPr>
        <w:spacing w:beforeLines="50" w:before="120" w:after="120" w:line="260" w:lineRule="exact"/>
        <w:ind w:firstLineChars="0"/>
        <w:rPr>
          <w:rFonts w:ascii="Arial" w:eastAsiaTheme="minorEastAsia" w:hAnsi="Arial" w:cs="Arial"/>
          <w:b/>
          <w:kern w:val="0"/>
          <w:sz w:val="20"/>
          <w:szCs w:val="21"/>
          <w:lang w:val="en-GB"/>
        </w:rPr>
      </w:pPr>
      <w:r w:rsidRPr="007F3FA5">
        <w:rPr>
          <w:rFonts w:ascii="Arial" w:eastAsiaTheme="minorEastAsia" w:hAnsi="Arial" w:cs="Arial"/>
          <w:b/>
          <w:kern w:val="0"/>
          <w:sz w:val="20"/>
          <w:szCs w:val="21"/>
          <w:lang w:val="en-GB"/>
        </w:rPr>
        <w:t>Model monitoring:</w:t>
      </w:r>
      <w:r w:rsidRPr="00ED4067">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requires</w:t>
      </w:r>
      <w:r w:rsidRPr="007F3FA5">
        <w:rPr>
          <w:rFonts w:ascii="Arial" w:eastAsiaTheme="minorEastAsia" w:hAnsi="Arial" w:cs="Arial"/>
          <w:b/>
          <w:kern w:val="0"/>
          <w:sz w:val="20"/>
          <w:szCs w:val="21"/>
          <w:lang w:val="en-GB"/>
        </w:rPr>
        <w:t xml:space="preserve"> low latency</w:t>
      </w:r>
    </w:p>
    <w:p w14:paraId="1CBE1494" w14:textId="77777777" w:rsidR="009519F0" w:rsidRDefault="009519F0" w:rsidP="009519F0">
      <w:pPr>
        <w:pStyle w:val="aff9"/>
        <w:numPr>
          <w:ilvl w:val="0"/>
          <w:numId w:val="11"/>
        </w:numPr>
        <w:spacing w:beforeLines="50" w:before="120" w:after="120" w:line="260" w:lineRule="exact"/>
        <w:ind w:firstLineChars="0"/>
        <w:rPr>
          <w:rFonts w:ascii="Arial" w:eastAsiaTheme="minorEastAsia" w:hAnsi="Arial" w:cs="Arial"/>
          <w:b/>
          <w:szCs w:val="21"/>
          <w:lang w:val="en-GB"/>
        </w:rPr>
      </w:pPr>
      <w:r>
        <w:rPr>
          <w:rFonts w:ascii="Arial" w:eastAsiaTheme="minorEastAsia" w:hAnsi="Arial" w:cs="Arial"/>
          <w:b/>
          <w:szCs w:val="21"/>
          <w:lang w:val="en-GB"/>
        </w:rPr>
        <w:t>Requirements for</w:t>
      </w:r>
      <w:r w:rsidRPr="00BF35E1">
        <w:rPr>
          <w:rFonts w:ascii="Arial" w:eastAsiaTheme="minorEastAsia" w:hAnsi="Arial" w:cs="Arial"/>
          <w:b/>
          <w:szCs w:val="21"/>
          <w:lang w:val="en-GB"/>
        </w:rPr>
        <w:t xml:space="preserve"> specific data to be collected per use case, including</w:t>
      </w:r>
      <w:r>
        <w:rPr>
          <w:rFonts w:ascii="Arial" w:eastAsiaTheme="minorEastAsia" w:hAnsi="Arial" w:cs="Arial"/>
          <w:b/>
          <w:szCs w:val="21"/>
          <w:lang w:val="en-GB"/>
        </w:rPr>
        <w:t>:</w:t>
      </w:r>
    </w:p>
    <w:p w14:paraId="4328343A" w14:textId="77777777" w:rsidR="009519F0" w:rsidRPr="00403A1E" w:rsidRDefault="009519F0" w:rsidP="009519F0">
      <w:pPr>
        <w:pStyle w:val="aff9"/>
        <w:numPr>
          <w:ilvl w:val="1"/>
          <w:numId w:val="11"/>
        </w:numPr>
        <w:spacing w:beforeLines="50" w:before="120" w:after="120" w:line="260" w:lineRule="exact"/>
        <w:ind w:firstLineChars="0"/>
        <w:rPr>
          <w:rFonts w:ascii="Arial" w:eastAsiaTheme="minorEastAsia" w:hAnsi="Arial" w:cs="Arial"/>
          <w:b/>
          <w:kern w:val="0"/>
          <w:sz w:val="20"/>
          <w:szCs w:val="21"/>
          <w:lang w:val="en-GB"/>
        </w:rPr>
      </w:pPr>
      <w:r w:rsidRPr="00403A1E">
        <w:rPr>
          <w:rFonts w:ascii="Arial" w:eastAsiaTheme="minorEastAsia" w:hAnsi="Arial" w:cs="Arial"/>
          <w:b/>
          <w:kern w:val="0"/>
          <w:sz w:val="20"/>
          <w:szCs w:val="21"/>
          <w:lang w:val="en-GB"/>
        </w:rPr>
        <w:t>Data content (specified data and/or unspecified data)</w:t>
      </w:r>
    </w:p>
    <w:p w14:paraId="78687354" w14:textId="77777777" w:rsidR="009519F0" w:rsidRPr="00403A1E" w:rsidRDefault="009519F0" w:rsidP="009519F0">
      <w:pPr>
        <w:pStyle w:val="aff9"/>
        <w:numPr>
          <w:ilvl w:val="1"/>
          <w:numId w:val="11"/>
        </w:numPr>
        <w:spacing w:beforeLines="50" w:before="120" w:after="120" w:line="260" w:lineRule="exact"/>
        <w:ind w:firstLineChars="0"/>
        <w:rPr>
          <w:rFonts w:ascii="Arial" w:eastAsiaTheme="minorEastAsia" w:hAnsi="Arial" w:cs="Arial"/>
          <w:b/>
          <w:szCs w:val="21"/>
          <w:lang w:val="en-GB"/>
        </w:rPr>
      </w:pPr>
      <w:r w:rsidRPr="00403A1E">
        <w:rPr>
          <w:rFonts w:ascii="Arial" w:eastAsiaTheme="minorEastAsia" w:hAnsi="Arial" w:cs="Arial"/>
          <w:b/>
          <w:kern w:val="0"/>
          <w:sz w:val="20"/>
          <w:szCs w:val="21"/>
          <w:lang w:val="en-GB"/>
        </w:rPr>
        <w:t>Data size.</w:t>
      </w:r>
    </w:p>
    <w:p w14:paraId="3F8521AF" w14:textId="0814029D" w:rsidR="00FB01E8" w:rsidRDefault="00FB01E8" w:rsidP="00FC5FAA">
      <w:pPr>
        <w:spacing w:before="120" w:after="120"/>
        <w:jc w:val="both"/>
        <w:rPr>
          <w:rFonts w:ascii="Times New Roman" w:eastAsia="宋体" w:hAnsi="Times New Roman"/>
          <w:szCs w:val="20"/>
          <w:lang w:eastAsia="zh-CN"/>
        </w:rPr>
      </w:pPr>
      <w:r>
        <w:rPr>
          <w:rFonts w:ascii="Times New Roman" w:eastAsia="宋体" w:hAnsi="Times New Roman"/>
          <w:szCs w:val="20"/>
          <w:lang w:eastAsia="zh-CN"/>
        </w:rPr>
        <w:t>Note: The corresponding draft LS is attached in Annex</w:t>
      </w:r>
      <w:r w:rsidR="00B12511">
        <w:rPr>
          <w:rFonts w:ascii="Times New Roman" w:eastAsia="宋体" w:hAnsi="Times New Roman"/>
          <w:szCs w:val="20"/>
          <w:lang w:eastAsia="zh-CN"/>
        </w:rPr>
        <w:t xml:space="preserve"> 1</w:t>
      </w:r>
      <w:r>
        <w:rPr>
          <w:rFonts w:ascii="Times New Roman" w:eastAsia="宋体" w:hAnsi="Times New Roman"/>
          <w:szCs w:val="20"/>
          <w:lang w:eastAsia="zh-CN"/>
        </w:rPr>
        <w:t>.</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41FFE2A" w14:textId="241F1DE1" w:rsidR="00650054" w:rsidRDefault="00650054" w:rsidP="00D37CE7">
      <w:pPr>
        <w:spacing w:after="120"/>
        <w:jc w:val="both"/>
        <w:rPr>
          <w:rFonts w:eastAsiaTheme="minorEastAsia"/>
          <w:lang w:eastAsia="zh-CN"/>
        </w:rPr>
      </w:pPr>
    </w:p>
    <w:p w14:paraId="6BB6BEAF" w14:textId="77777777" w:rsidR="002C4802" w:rsidRDefault="00E82602" w:rsidP="00E82602">
      <w:pPr>
        <w:keepNext/>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Pr>
          <w:rFonts w:ascii="Arial" w:eastAsia="宋体" w:hAnsi="Arial" w:cs="Arial"/>
          <w:sz w:val="36"/>
          <w:szCs w:val="20"/>
          <w:lang w:val="fr-FR" w:eastAsia="zh-CN"/>
        </w:rPr>
        <w:t>Annex</w:t>
      </w:r>
    </w:p>
    <w:p w14:paraId="5790A94E" w14:textId="173C59A6" w:rsidR="00E82602" w:rsidRDefault="002C4802" w:rsidP="002C4802">
      <w:pPr>
        <w:pStyle w:val="2"/>
        <w:numPr>
          <w:ilvl w:val="0"/>
          <w:numId w:val="0"/>
        </w:numPr>
        <w:rPr>
          <w:b w:val="0"/>
          <w:lang w:val="en-US"/>
        </w:rPr>
      </w:pPr>
      <w:r>
        <w:rPr>
          <w:rFonts w:hint="eastAsia"/>
          <w:b w:val="0"/>
          <w:lang w:val="en-US"/>
        </w:rPr>
        <w:t>Anne</w:t>
      </w:r>
      <w:r>
        <w:rPr>
          <w:b w:val="0"/>
          <w:lang w:val="en-US"/>
        </w:rPr>
        <w:t>x A</w:t>
      </w:r>
      <w:r w:rsidR="000D58BA" w:rsidRPr="002C4802">
        <w:rPr>
          <w:b w:val="0"/>
          <w:lang w:val="en-US"/>
        </w:rPr>
        <w:t xml:space="preserve"> draft LS to RAN1</w:t>
      </w:r>
    </w:p>
    <w:p w14:paraId="0147ED94" w14:textId="77777777" w:rsidR="003975DB" w:rsidRPr="003975DB" w:rsidRDefault="003975DB" w:rsidP="003975DB">
      <w:pPr>
        <w:rPr>
          <w:rFonts w:eastAsia="宋体" w:hint="eastAsia"/>
          <w:lang w:eastAsia="zh-CN"/>
        </w:rPr>
      </w:pPr>
    </w:p>
    <w:p w14:paraId="6E11A3B1" w14:textId="77777777" w:rsidR="007354DC" w:rsidRPr="00B168AE" w:rsidRDefault="007354DC" w:rsidP="007354DC">
      <w:pPr>
        <w:spacing w:after="120"/>
        <w:rPr>
          <w:rFonts w:ascii="Arial" w:eastAsia="PMingLiU" w:hAnsi="Arial" w:cs="Arial"/>
          <w:b/>
          <w:szCs w:val="20"/>
          <w:lang w:val="en-GB"/>
        </w:rPr>
      </w:pPr>
      <w:r w:rsidRPr="00B168AE">
        <w:rPr>
          <w:rFonts w:ascii="Arial" w:eastAsia="PMingLiU" w:hAnsi="Arial" w:cs="Arial"/>
          <w:b/>
          <w:szCs w:val="20"/>
          <w:lang w:val="en-GB"/>
        </w:rPr>
        <w:t>1. Overall Description:</w:t>
      </w:r>
    </w:p>
    <w:p w14:paraId="35C1BF14" w14:textId="77777777" w:rsidR="007354DC" w:rsidRPr="00B168AE" w:rsidRDefault="007354DC" w:rsidP="007354DC">
      <w:pPr>
        <w:spacing w:before="120" w:after="120"/>
        <w:rPr>
          <w:rFonts w:ascii="Arial" w:hAnsi="Arial" w:cs="Arial"/>
          <w:szCs w:val="20"/>
        </w:rPr>
      </w:pPr>
      <w:r w:rsidRPr="00B168AE">
        <w:rPr>
          <w:rFonts w:ascii="Arial" w:hAnsi="Arial" w:cs="Arial"/>
          <w:szCs w:val="20"/>
        </w:rPr>
        <w:t>During the RAN2</w:t>
      </w:r>
      <w:r w:rsidRPr="00B168AE">
        <w:rPr>
          <w:rFonts w:ascii="Arial" w:hAnsi="Arial" w:cs="Arial" w:hint="eastAsia"/>
          <w:szCs w:val="20"/>
        </w:rPr>
        <w:t>#12</w:t>
      </w:r>
      <w:r>
        <w:rPr>
          <w:rFonts w:ascii="Arial" w:hAnsi="Arial" w:cs="Arial"/>
          <w:szCs w:val="20"/>
        </w:rPr>
        <w:t>2</w:t>
      </w:r>
      <w:r w:rsidRPr="00B168AE">
        <w:rPr>
          <w:rFonts w:ascii="Arial" w:hAnsi="Arial" w:cs="Arial" w:hint="eastAsia"/>
          <w:szCs w:val="20"/>
        </w:rPr>
        <w:t xml:space="preserve"> meeting</w:t>
      </w:r>
      <w:r w:rsidRPr="00B168AE">
        <w:rPr>
          <w:rFonts w:ascii="Arial" w:hAnsi="Arial" w:cs="Arial"/>
          <w:szCs w:val="20"/>
        </w:rPr>
        <w:t xml:space="preserve"> discussion </w:t>
      </w:r>
      <w:r w:rsidRPr="00B168AE">
        <w:rPr>
          <w:rFonts w:ascii="Arial" w:hAnsi="Arial" w:cs="Arial" w:hint="eastAsia"/>
          <w:szCs w:val="20"/>
        </w:rPr>
        <w:t xml:space="preserve">on </w:t>
      </w:r>
      <w:r>
        <w:rPr>
          <w:rFonts w:ascii="Arial" w:hAnsi="Arial" w:cs="Arial"/>
          <w:szCs w:val="20"/>
        </w:rPr>
        <w:t>data collection for LCM purposes</w:t>
      </w:r>
      <w:r w:rsidRPr="00B168AE">
        <w:rPr>
          <w:rFonts w:ascii="Arial" w:hAnsi="Arial" w:cs="Arial"/>
          <w:szCs w:val="20"/>
        </w:rPr>
        <w:t xml:space="preserve">, </w:t>
      </w:r>
      <w:r w:rsidRPr="00B168AE">
        <w:rPr>
          <w:rFonts w:ascii="Arial" w:hAnsi="Arial" w:cs="Arial" w:hint="eastAsia"/>
          <w:szCs w:val="20"/>
        </w:rPr>
        <w:t>RAN2</w:t>
      </w:r>
      <w:r w:rsidRPr="00B168AE">
        <w:rPr>
          <w:rFonts w:ascii="Arial" w:hAnsi="Arial" w:cs="Arial"/>
          <w:szCs w:val="20"/>
        </w:rPr>
        <w:t xml:space="preserve"> </w:t>
      </w:r>
      <w:r w:rsidRPr="00B168AE">
        <w:rPr>
          <w:rFonts w:ascii="Arial" w:hAnsi="Arial" w:cs="Arial" w:hint="eastAsia"/>
          <w:szCs w:val="20"/>
        </w:rPr>
        <w:t>has</w:t>
      </w:r>
      <w:r w:rsidRPr="00B168AE">
        <w:rPr>
          <w:rFonts w:ascii="Arial" w:hAnsi="Arial" w:cs="Arial"/>
          <w:szCs w:val="20"/>
        </w:rPr>
        <w:t xml:space="preserve"> made the following working assumption on </w:t>
      </w:r>
      <w:r>
        <w:rPr>
          <w:rFonts w:ascii="Arial" w:hAnsi="Arial" w:cs="Arial"/>
          <w:szCs w:val="20"/>
        </w:rPr>
        <w:t>the requirement</w:t>
      </w:r>
      <w:r w:rsidRPr="00B168AE">
        <w:rPr>
          <w:rFonts w:ascii="Arial" w:hAnsi="Arial" w:cs="Arial"/>
          <w:szCs w:val="20"/>
        </w:rPr>
        <w:t>:</w:t>
      </w:r>
    </w:p>
    <w:tbl>
      <w:tblPr>
        <w:tblStyle w:val="aff5"/>
        <w:tblW w:w="0" w:type="auto"/>
        <w:tblLook w:val="04A0" w:firstRow="1" w:lastRow="0" w:firstColumn="1" w:lastColumn="0" w:noHBand="0" w:noVBand="1"/>
      </w:tblPr>
      <w:tblGrid>
        <w:gridCol w:w="9060"/>
      </w:tblGrid>
      <w:tr w:rsidR="007354DC" w14:paraId="67F49E77" w14:textId="77777777" w:rsidTr="00C23217">
        <w:tc>
          <w:tcPr>
            <w:tcW w:w="9394" w:type="dxa"/>
          </w:tcPr>
          <w:p w14:paraId="64CC2CD1" w14:textId="77777777" w:rsidR="007354DC" w:rsidRDefault="007354DC" w:rsidP="00C23217">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t xml:space="preserve">RAN2 assumes the following latency requirements of different </w:t>
            </w:r>
            <w:r w:rsidRPr="003319FE">
              <w:rPr>
                <w:rFonts w:ascii="Arial" w:eastAsiaTheme="minorEastAsia" w:hAnsi="Arial" w:cs="Arial"/>
                <w:b/>
                <w:szCs w:val="21"/>
                <w:lang w:val="en-GB" w:eastAsia="zh-CN"/>
              </w:rPr>
              <w:t>LCM purposes</w:t>
            </w:r>
            <w:r>
              <w:rPr>
                <w:rFonts w:ascii="Arial" w:eastAsiaTheme="minorEastAsia" w:hAnsi="Arial" w:cs="Arial"/>
                <w:b/>
                <w:szCs w:val="21"/>
                <w:lang w:val="en-GB" w:eastAsia="zh-CN"/>
              </w:rPr>
              <w:t xml:space="preserve"> during the analysis </w:t>
            </w:r>
            <w:r>
              <w:rPr>
                <w:rFonts w:ascii="Arial" w:eastAsiaTheme="minorEastAsia" w:hAnsi="Arial" w:cs="Arial" w:hint="eastAsia"/>
                <w:b/>
                <w:szCs w:val="21"/>
                <w:lang w:val="en-GB" w:eastAsia="zh-CN"/>
              </w:rPr>
              <w:t>of</w:t>
            </w:r>
            <w:r>
              <w:rPr>
                <w:rFonts w:ascii="Arial" w:eastAsiaTheme="minorEastAsia" w:hAnsi="Arial" w:cs="Arial"/>
                <w:b/>
                <w:szCs w:val="21"/>
                <w:lang w:val="en-GB" w:eastAsia="zh-CN"/>
              </w:rPr>
              <w:t xml:space="preserve"> data collection frameworks:</w:t>
            </w:r>
          </w:p>
          <w:p w14:paraId="07E043DE" w14:textId="77777777" w:rsidR="007354DC" w:rsidRDefault="007354DC" w:rsidP="00C2321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training: no latency requirement</w:t>
            </w:r>
          </w:p>
          <w:p w14:paraId="41984B61" w14:textId="77777777" w:rsidR="007354DC" w:rsidRDefault="007354DC" w:rsidP="00C2321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Model inference: requires low latency</w:t>
            </w:r>
          </w:p>
          <w:p w14:paraId="0A9096C4" w14:textId="77777777" w:rsidR="007354DC" w:rsidRPr="001E767C" w:rsidRDefault="007354DC" w:rsidP="00C23217">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7F3FA5">
              <w:rPr>
                <w:rFonts w:ascii="Arial" w:eastAsiaTheme="minorEastAsia" w:hAnsi="Arial" w:cs="Arial"/>
                <w:b/>
                <w:kern w:val="0"/>
                <w:sz w:val="20"/>
                <w:szCs w:val="21"/>
                <w:lang w:val="en-GB"/>
              </w:rPr>
              <w:t>Model monitoring:</w:t>
            </w:r>
            <w:r w:rsidRPr="00ED4067">
              <w:rPr>
                <w:rFonts w:ascii="Arial" w:eastAsiaTheme="minorEastAsia" w:hAnsi="Arial" w:cs="Arial"/>
                <w:b/>
                <w:kern w:val="0"/>
                <w:sz w:val="20"/>
                <w:szCs w:val="21"/>
                <w:lang w:val="en-GB"/>
              </w:rPr>
              <w:t xml:space="preserve"> </w:t>
            </w:r>
            <w:r>
              <w:rPr>
                <w:rFonts w:ascii="Arial" w:eastAsiaTheme="minorEastAsia" w:hAnsi="Arial" w:cs="Arial"/>
                <w:b/>
                <w:kern w:val="0"/>
                <w:sz w:val="20"/>
                <w:szCs w:val="21"/>
                <w:lang w:val="en-GB"/>
              </w:rPr>
              <w:t>requires</w:t>
            </w:r>
            <w:r w:rsidRPr="007F3FA5">
              <w:rPr>
                <w:rFonts w:ascii="Arial" w:eastAsiaTheme="minorEastAsia" w:hAnsi="Arial" w:cs="Arial"/>
                <w:b/>
                <w:kern w:val="0"/>
                <w:sz w:val="20"/>
                <w:szCs w:val="21"/>
                <w:lang w:val="en-GB"/>
              </w:rPr>
              <w:t xml:space="preserve"> low latency</w:t>
            </w:r>
          </w:p>
        </w:tc>
      </w:tr>
    </w:tbl>
    <w:p w14:paraId="2E701D17" w14:textId="406C8F0D" w:rsidR="007354DC" w:rsidRPr="00B168AE" w:rsidRDefault="007354DC" w:rsidP="007354DC">
      <w:pPr>
        <w:spacing w:before="120" w:after="120"/>
        <w:rPr>
          <w:rFonts w:ascii="Arial" w:hAnsi="Arial" w:cs="Arial"/>
          <w:szCs w:val="20"/>
          <w:lang w:val="en-GB"/>
        </w:rPr>
      </w:pPr>
      <w:r w:rsidRPr="00B168AE">
        <w:rPr>
          <w:rFonts w:ascii="Arial" w:hAnsi="Arial" w:cs="Arial"/>
          <w:szCs w:val="20"/>
          <w:lang w:val="en-GB"/>
        </w:rPr>
        <w:t>RAN2 would like to kindly request RAN1 to confirm whether they have any concern</w:t>
      </w:r>
      <w:r w:rsidR="00BA4EDA">
        <w:rPr>
          <w:rFonts w:ascii="Arial" w:hAnsi="Arial" w:cs="Arial"/>
          <w:szCs w:val="20"/>
          <w:lang w:val="en-GB"/>
        </w:rPr>
        <w:t>s</w:t>
      </w:r>
      <w:r w:rsidRPr="00B168AE">
        <w:rPr>
          <w:rFonts w:ascii="Arial" w:hAnsi="Arial" w:cs="Arial"/>
          <w:szCs w:val="20"/>
          <w:lang w:val="en-GB"/>
        </w:rPr>
        <w:t xml:space="preserve"> </w:t>
      </w:r>
      <w:r w:rsidR="00BA4EDA">
        <w:rPr>
          <w:rFonts w:ascii="Arial" w:hAnsi="Arial" w:cs="Arial"/>
          <w:szCs w:val="20"/>
          <w:lang w:val="en-GB"/>
        </w:rPr>
        <w:t>about</w:t>
      </w:r>
      <w:r w:rsidRPr="00B168AE">
        <w:rPr>
          <w:rFonts w:ascii="Arial" w:hAnsi="Arial" w:cs="Arial"/>
          <w:szCs w:val="20"/>
          <w:lang w:val="en-GB"/>
        </w:rPr>
        <w:t xml:space="preserve"> the above working assumption.</w:t>
      </w:r>
    </w:p>
    <w:p w14:paraId="1E18B760" w14:textId="77777777" w:rsidR="007354DC" w:rsidRPr="00B168AE" w:rsidRDefault="007354DC" w:rsidP="007354DC">
      <w:pPr>
        <w:spacing w:before="120" w:after="120"/>
        <w:rPr>
          <w:rFonts w:ascii="Arial" w:hAnsi="Arial" w:cs="Arial"/>
          <w:szCs w:val="20"/>
          <w:lang w:val="en-GB"/>
        </w:rPr>
      </w:pPr>
    </w:p>
    <w:p w14:paraId="353FA44F" w14:textId="5C6A0F91" w:rsidR="007354DC" w:rsidRDefault="007354DC" w:rsidP="007354DC">
      <w:pPr>
        <w:spacing w:before="120" w:after="120"/>
        <w:rPr>
          <w:rFonts w:ascii="Arial" w:hAnsi="Arial" w:cs="Arial"/>
          <w:szCs w:val="20"/>
          <w:lang w:val="en-GB"/>
        </w:rPr>
      </w:pPr>
      <w:r w:rsidRPr="00B168AE">
        <w:rPr>
          <w:rFonts w:ascii="Arial" w:hAnsi="Arial" w:cs="Arial"/>
          <w:szCs w:val="20"/>
          <w:lang w:val="en-GB"/>
        </w:rPr>
        <w:t xml:space="preserve">In addition, RAN2 </w:t>
      </w:r>
      <w:r w:rsidR="00BF1101">
        <w:rPr>
          <w:rFonts w:ascii="Arial" w:hAnsi="Arial" w:cs="Arial"/>
          <w:szCs w:val="20"/>
          <w:lang w:val="en-GB"/>
        </w:rPr>
        <w:t>would evaluate the potential data collection frameworks</w:t>
      </w:r>
      <w:r>
        <w:rPr>
          <w:rFonts w:ascii="Arial" w:hAnsi="Arial" w:cs="Arial"/>
          <w:szCs w:val="20"/>
          <w:lang w:val="en-GB"/>
        </w:rPr>
        <w:t xml:space="preserve"> for each use case, which may require more input from RAN1 on the specific data to be collected, including data content</w:t>
      </w:r>
      <w:r w:rsidR="003E3941">
        <w:rPr>
          <w:rFonts w:ascii="Arial" w:hAnsi="Arial" w:cs="Arial"/>
          <w:szCs w:val="20"/>
          <w:lang w:val="en-GB"/>
        </w:rPr>
        <w:t xml:space="preserve"> (</w:t>
      </w:r>
      <w:r w:rsidR="003E3941" w:rsidRPr="003E3941">
        <w:rPr>
          <w:rFonts w:ascii="Arial" w:hAnsi="Arial" w:cs="Arial"/>
          <w:szCs w:val="20"/>
          <w:lang w:val="en-GB"/>
        </w:rPr>
        <w:t>specified and</w:t>
      </w:r>
      <w:r w:rsidR="005E2CA3">
        <w:rPr>
          <w:rFonts w:ascii="Arial" w:hAnsi="Arial" w:cs="Arial"/>
          <w:szCs w:val="20"/>
          <w:lang w:val="en-GB"/>
        </w:rPr>
        <w:t>/or</w:t>
      </w:r>
      <w:bookmarkStart w:id="8" w:name="_GoBack"/>
      <w:bookmarkEnd w:id="8"/>
      <w:r w:rsidR="003E3941" w:rsidRPr="003E3941">
        <w:rPr>
          <w:rFonts w:ascii="Arial" w:hAnsi="Arial" w:cs="Arial"/>
          <w:szCs w:val="20"/>
          <w:lang w:val="en-GB"/>
        </w:rPr>
        <w:t xml:space="preserve"> unspecified data</w:t>
      </w:r>
      <w:r w:rsidR="003E3941">
        <w:rPr>
          <w:rFonts w:ascii="Arial" w:hAnsi="Arial" w:cs="Arial"/>
          <w:szCs w:val="20"/>
          <w:lang w:val="en-GB"/>
        </w:rPr>
        <w:t>)</w:t>
      </w:r>
      <w:r>
        <w:rPr>
          <w:rFonts w:ascii="Arial" w:hAnsi="Arial" w:cs="Arial"/>
          <w:szCs w:val="20"/>
          <w:lang w:val="en-GB"/>
        </w:rPr>
        <w:t xml:space="preserve"> and data size</w:t>
      </w:r>
      <w:r w:rsidR="005E0353">
        <w:rPr>
          <w:rFonts w:ascii="Arial" w:hAnsi="Arial" w:cs="Arial"/>
          <w:szCs w:val="20"/>
          <w:lang w:val="en-GB"/>
        </w:rPr>
        <w:t>. RAN2 kindly asks RAN1 to provide</w:t>
      </w:r>
      <w:r w:rsidR="00B94F8F">
        <w:rPr>
          <w:rFonts w:ascii="Arial" w:hAnsi="Arial" w:cs="Arial"/>
          <w:szCs w:val="20"/>
          <w:lang w:val="en-GB"/>
        </w:rPr>
        <w:t xml:space="preserve"> the information</w:t>
      </w:r>
      <w:r w:rsidR="005E0353">
        <w:rPr>
          <w:rFonts w:ascii="Arial" w:hAnsi="Arial" w:cs="Arial"/>
          <w:szCs w:val="20"/>
          <w:lang w:val="en-GB"/>
        </w:rPr>
        <w:t xml:space="preserve"> when available.</w:t>
      </w:r>
    </w:p>
    <w:p w14:paraId="42C9C4E0" w14:textId="77777777" w:rsidR="007354DC" w:rsidRPr="00B168AE" w:rsidRDefault="007354DC" w:rsidP="007354DC">
      <w:pPr>
        <w:spacing w:after="120"/>
        <w:rPr>
          <w:rFonts w:ascii="Arial" w:eastAsia="PMingLiU" w:hAnsi="Arial" w:cs="Arial"/>
          <w:b/>
          <w:szCs w:val="20"/>
          <w:lang w:val="en-GB"/>
        </w:rPr>
      </w:pPr>
    </w:p>
    <w:p w14:paraId="5192A5A8" w14:textId="77777777" w:rsidR="007354DC" w:rsidRPr="00B168AE" w:rsidRDefault="007354DC" w:rsidP="007354DC">
      <w:pPr>
        <w:spacing w:after="120"/>
        <w:rPr>
          <w:rFonts w:ascii="Arial" w:eastAsia="PMingLiU" w:hAnsi="Arial" w:cs="Arial"/>
          <w:b/>
          <w:szCs w:val="20"/>
          <w:lang w:val="en-GB"/>
        </w:rPr>
      </w:pPr>
      <w:r w:rsidRPr="00B168AE">
        <w:rPr>
          <w:rFonts w:ascii="Arial" w:eastAsia="PMingLiU" w:hAnsi="Arial" w:cs="Arial"/>
          <w:b/>
          <w:szCs w:val="20"/>
          <w:lang w:val="en-GB"/>
        </w:rPr>
        <w:t>2. Actions</w:t>
      </w:r>
    </w:p>
    <w:p w14:paraId="01EA0789" w14:textId="77777777" w:rsidR="007354DC" w:rsidRPr="00B168AE" w:rsidRDefault="007354DC" w:rsidP="007354DC">
      <w:pPr>
        <w:spacing w:after="120"/>
        <w:ind w:left="1985" w:hanging="1985"/>
        <w:rPr>
          <w:rFonts w:ascii="Arial" w:hAnsi="Arial" w:cs="Arial"/>
          <w:b/>
          <w:szCs w:val="20"/>
          <w:lang w:val="en-GB"/>
        </w:rPr>
      </w:pPr>
      <w:r w:rsidRPr="00B168AE">
        <w:rPr>
          <w:rFonts w:ascii="Arial" w:eastAsia="PMingLiU" w:hAnsi="Arial" w:cs="Arial"/>
          <w:b/>
          <w:szCs w:val="20"/>
          <w:lang w:val="en-GB"/>
        </w:rPr>
        <w:t xml:space="preserve">To </w:t>
      </w:r>
      <w:r w:rsidRPr="00B168AE">
        <w:rPr>
          <w:rFonts w:ascii="Arial" w:hAnsi="Arial" w:cs="Arial" w:hint="eastAsia"/>
          <w:b/>
          <w:szCs w:val="20"/>
        </w:rPr>
        <w:t>RAN1</w:t>
      </w:r>
    </w:p>
    <w:p w14:paraId="0A2FBCA8" w14:textId="5D3A8BFA" w:rsidR="007354DC" w:rsidRDefault="007354DC" w:rsidP="007354DC">
      <w:pPr>
        <w:spacing w:after="120"/>
        <w:ind w:left="993" w:hanging="993"/>
        <w:rPr>
          <w:rFonts w:ascii="Arial" w:hAnsi="Arial" w:cs="Arial"/>
          <w:szCs w:val="20"/>
          <w:lang w:val="en-GB"/>
        </w:rPr>
      </w:pPr>
      <w:r w:rsidRPr="00B168AE">
        <w:rPr>
          <w:rFonts w:ascii="Arial" w:eastAsia="PMingLiU" w:hAnsi="Arial" w:cs="Arial"/>
          <w:b/>
          <w:szCs w:val="20"/>
          <w:lang w:val="en-GB"/>
        </w:rPr>
        <w:t xml:space="preserve">ACTION: </w:t>
      </w:r>
      <w:r w:rsidRPr="00B168AE">
        <w:rPr>
          <w:rFonts w:ascii="Arial" w:eastAsia="PMingLiU" w:hAnsi="Arial" w:cs="Arial"/>
          <w:b/>
          <w:szCs w:val="20"/>
          <w:lang w:val="en-GB"/>
        </w:rPr>
        <w:tab/>
      </w:r>
      <w:r w:rsidRPr="00B168AE">
        <w:rPr>
          <w:rFonts w:ascii="Arial" w:eastAsia="PMingLiU" w:hAnsi="Arial" w:cs="Arial"/>
          <w:szCs w:val="20"/>
          <w:lang w:val="en-GB"/>
        </w:rPr>
        <w:t xml:space="preserve">RAN2 respectfully asks </w:t>
      </w:r>
      <w:r w:rsidRPr="00B168AE">
        <w:rPr>
          <w:rFonts w:ascii="Arial" w:hAnsi="Arial" w:cs="Arial" w:hint="eastAsia"/>
          <w:szCs w:val="20"/>
          <w:lang w:val="en-GB"/>
        </w:rPr>
        <w:t>RAN1 t</w:t>
      </w:r>
      <w:r w:rsidRPr="00B168AE">
        <w:rPr>
          <w:rFonts w:ascii="Arial" w:hAnsi="Arial" w:cs="Arial"/>
          <w:szCs w:val="20"/>
          <w:lang w:val="en-GB"/>
        </w:rPr>
        <w:t>o</w:t>
      </w:r>
      <w:r w:rsidRPr="00B168AE">
        <w:rPr>
          <w:rFonts w:ascii="Arial" w:hAnsi="Arial" w:cs="Arial" w:hint="eastAsia"/>
          <w:szCs w:val="20"/>
          <w:lang w:val="en-GB"/>
        </w:rPr>
        <w:t xml:space="preserve"> provide feedback</w:t>
      </w:r>
      <w:r w:rsidRPr="00B168AE">
        <w:rPr>
          <w:rFonts w:ascii="Arial" w:hAnsi="Arial" w:cs="Arial"/>
          <w:szCs w:val="20"/>
          <w:lang w:val="en-GB"/>
        </w:rPr>
        <w:t xml:space="preserve"> on whether they have any concern</w:t>
      </w:r>
      <w:r>
        <w:rPr>
          <w:rFonts w:ascii="Arial" w:hAnsi="Arial" w:cs="Arial"/>
          <w:szCs w:val="20"/>
          <w:lang w:val="en-GB"/>
        </w:rPr>
        <w:t>s</w:t>
      </w:r>
      <w:r w:rsidRPr="00B168AE">
        <w:rPr>
          <w:rFonts w:ascii="Arial" w:hAnsi="Arial" w:cs="Arial"/>
          <w:szCs w:val="20"/>
          <w:lang w:val="en-GB"/>
        </w:rPr>
        <w:t xml:space="preserve"> </w:t>
      </w:r>
      <w:r>
        <w:rPr>
          <w:rFonts w:ascii="Arial" w:hAnsi="Arial" w:cs="Arial"/>
          <w:szCs w:val="20"/>
          <w:lang w:val="en-GB"/>
        </w:rPr>
        <w:t>about</w:t>
      </w:r>
      <w:r w:rsidRPr="00B168AE">
        <w:rPr>
          <w:rFonts w:ascii="Arial" w:hAnsi="Arial" w:cs="Arial"/>
          <w:szCs w:val="20"/>
          <w:lang w:val="en-GB"/>
        </w:rPr>
        <w:t xml:space="preserve"> the working assumption</w:t>
      </w:r>
      <w:r>
        <w:rPr>
          <w:rFonts w:ascii="Arial" w:hAnsi="Arial" w:cs="Arial"/>
          <w:szCs w:val="20"/>
          <w:lang w:val="en-GB"/>
        </w:rPr>
        <w:t xml:space="preserve">s and </w:t>
      </w:r>
      <w:r w:rsidR="007A1396">
        <w:rPr>
          <w:rFonts w:ascii="Arial" w:hAnsi="Arial" w:cs="Arial"/>
          <w:szCs w:val="20"/>
          <w:lang w:val="en-GB"/>
        </w:rPr>
        <w:t>provide</w:t>
      </w:r>
      <w:r>
        <w:rPr>
          <w:rFonts w:ascii="Arial" w:hAnsi="Arial" w:cs="Arial"/>
          <w:szCs w:val="20"/>
          <w:lang w:val="en-GB"/>
        </w:rPr>
        <w:t xml:space="preserve"> the</w:t>
      </w:r>
      <w:r w:rsidRPr="00F761C4">
        <w:rPr>
          <w:rFonts w:ascii="Arial" w:hAnsi="Arial" w:cs="Arial"/>
          <w:szCs w:val="20"/>
          <w:lang w:val="en-GB"/>
        </w:rPr>
        <w:t xml:space="preserve"> </w:t>
      </w:r>
      <w:r>
        <w:rPr>
          <w:rFonts w:ascii="Arial" w:hAnsi="Arial" w:cs="Arial"/>
          <w:szCs w:val="20"/>
          <w:lang w:val="en-GB"/>
        </w:rPr>
        <w:t>specific data</w:t>
      </w:r>
      <w:r w:rsidR="008F694C">
        <w:rPr>
          <w:rFonts w:ascii="Arial" w:hAnsi="Arial" w:cs="Arial"/>
          <w:szCs w:val="20"/>
          <w:lang w:val="en-GB"/>
        </w:rPr>
        <w:t xml:space="preserve"> </w:t>
      </w:r>
      <w:r>
        <w:rPr>
          <w:rFonts w:ascii="Arial" w:hAnsi="Arial" w:cs="Arial"/>
          <w:szCs w:val="20"/>
          <w:lang w:val="en-GB"/>
        </w:rPr>
        <w:t>to be collected</w:t>
      </w:r>
      <w:r w:rsidR="0075042B">
        <w:rPr>
          <w:rFonts w:ascii="Arial" w:hAnsi="Arial" w:cs="Arial"/>
          <w:szCs w:val="20"/>
          <w:lang w:val="en-GB"/>
        </w:rPr>
        <w:t xml:space="preserve"> per use case</w:t>
      </w:r>
      <w:r>
        <w:rPr>
          <w:rFonts w:ascii="Arial" w:hAnsi="Arial" w:cs="Arial"/>
          <w:szCs w:val="20"/>
          <w:lang w:val="en-GB"/>
        </w:rPr>
        <w:t xml:space="preserve"> when available.</w:t>
      </w:r>
    </w:p>
    <w:p w14:paraId="1EED7508" w14:textId="35553105" w:rsidR="004624E3" w:rsidRPr="00BB551E" w:rsidRDefault="004624E3" w:rsidP="00BF35E1">
      <w:pPr>
        <w:pStyle w:val="aff2"/>
        <w:rPr>
          <w:rFonts w:eastAsiaTheme="minorEastAsia"/>
          <w:lang w:eastAsia="zh-CN"/>
        </w:rPr>
      </w:pPr>
    </w:p>
    <w:sectPr w:rsidR="004624E3" w:rsidRPr="00BB551E" w:rsidSect="00BF35E1">
      <w:headerReference w:type="default" r:id="rId11"/>
      <w:pgSz w:w="11906" w:h="16838"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4F422" w14:textId="77777777" w:rsidR="001A76C4" w:rsidRDefault="001A76C4">
      <w:r>
        <w:separator/>
      </w:r>
    </w:p>
  </w:endnote>
  <w:endnote w:type="continuationSeparator" w:id="0">
    <w:p w14:paraId="02A75FDD" w14:textId="77777777" w:rsidR="001A76C4" w:rsidRDefault="001A76C4">
      <w:r>
        <w:continuationSeparator/>
      </w:r>
    </w:p>
  </w:endnote>
  <w:endnote w:type="continuationNotice" w:id="1">
    <w:p w14:paraId="4E5EDA27" w14:textId="77777777" w:rsidR="001A76C4" w:rsidRDefault="001A7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6A450" w14:textId="77777777" w:rsidR="001A76C4" w:rsidRDefault="001A76C4">
      <w:r>
        <w:separator/>
      </w:r>
    </w:p>
  </w:footnote>
  <w:footnote w:type="continuationSeparator" w:id="0">
    <w:p w14:paraId="2F75A8F2" w14:textId="77777777" w:rsidR="001A76C4" w:rsidRDefault="001A76C4">
      <w:r>
        <w:continuationSeparator/>
      </w:r>
    </w:p>
  </w:footnote>
  <w:footnote w:type="continuationNotice" w:id="1">
    <w:p w14:paraId="3A7F5F6A" w14:textId="77777777" w:rsidR="001A76C4" w:rsidRDefault="001A7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6D2898" w:rsidRDefault="006D2898">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D33543"/>
    <w:multiLevelType w:val="singleLevel"/>
    <w:tmpl w:val="E2D3354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E17B6F"/>
    <w:multiLevelType w:val="multilevel"/>
    <w:tmpl w:val="51F21E4C"/>
    <w:lvl w:ilvl="0">
      <w:start w:val="1"/>
      <w:numFmt w:val="bullet"/>
      <w:lvlText w:val=""/>
      <w:lvlJc w:val="left"/>
      <w:pPr>
        <w:tabs>
          <w:tab w:val="num" w:pos="720"/>
        </w:tabs>
        <w:ind w:left="288" w:hanging="288"/>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2EFC3DEF"/>
    <w:multiLevelType w:val="hybridMultilevel"/>
    <w:tmpl w:val="55E472D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6840C2"/>
    <w:multiLevelType w:val="hybridMultilevel"/>
    <w:tmpl w:val="4926BFDE"/>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53325C"/>
    <w:multiLevelType w:val="hybridMultilevel"/>
    <w:tmpl w:val="971CB176"/>
    <w:lvl w:ilvl="0" w:tplc="5A223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64462B3E"/>
    <w:multiLevelType w:val="hybridMultilevel"/>
    <w:tmpl w:val="6F965942"/>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6" w15:restartNumberingAfterBreak="0">
    <w:nsid w:val="73055ADB"/>
    <w:multiLevelType w:val="hybridMultilevel"/>
    <w:tmpl w:val="7824927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E4550F"/>
    <w:multiLevelType w:val="hybridMultilevel"/>
    <w:tmpl w:val="C12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5"/>
  </w:num>
  <w:num w:numId="3">
    <w:abstractNumId w:val="27"/>
  </w:num>
  <w:num w:numId="4">
    <w:abstractNumId w:val="38"/>
  </w:num>
  <w:num w:numId="5">
    <w:abstractNumId w:val="20"/>
  </w:num>
  <w:num w:numId="6">
    <w:abstractNumId w:val="32"/>
  </w:num>
  <w:num w:numId="7">
    <w:abstractNumId w:val="40"/>
  </w:num>
  <w:num w:numId="8">
    <w:abstractNumId w:val="21"/>
  </w:num>
  <w:num w:numId="9">
    <w:abstractNumId w:val="13"/>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28"/>
  </w:num>
  <w:num w:numId="12">
    <w:abstractNumId w:val="4"/>
  </w:num>
  <w:num w:numId="13">
    <w:abstractNumId w:val="19"/>
  </w:num>
  <w:num w:numId="14">
    <w:abstractNumId w:val="7"/>
  </w:num>
  <w:num w:numId="15">
    <w:abstractNumId w:val="0"/>
  </w:num>
  <w:num w:numId="16">
    <w:abstractNumId w:val="22"/>
  </w:num>
  <w:num w:numId="17">
    <w:abstractNumId w:val="3"/>
  </w:num>
  <w:num w:numId="18">
    <w:abstractNumId w:val="29"/>
  </w:num>
  <w:num w:numId="19">
    <w:abstractNumId w:val="12"/>
  </w:num>
  <w:num w:numId="20">
    <w:abstractNumId w:val="18"/>
  </w:num>
  <w:num w:numId="21">
    <w:abstractNumId w:val="13"/>
  </w:num>
  <w:num w:numId="22">
    <w:abstractNumId w:val="13"/>
  </w:num>
  <w:num w:numId="23">
    <w:abstractNumId w:val="41"/>
  </w:num>
  <w:num w:numId="24">
    <w:abstractNumId w:val="36"/>
  </w:num>
  <w:num w:numId="25">
    <w:abstractNumId w:val="15"/>
  </w:num>
  <w:num w:numId="26">
    <w:abstractNumId w:val="2"/>
  </w:num>
  <w:num w:numId="27">
    <w:abstractNumId w:val="3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23"/>
  </w:num>
  <w:num w:numId="3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lvlOverride w:ilvl="2"/>
    <w:lvlOverride w:ilvl="3"/>
    <w:lvlOverride w:ilvl="4"/>
    <w:lvlOverride w:ilvl="5"/>
    <w:lvlOverride w:ilvl="6"/>
    <w:lvlOverride w:ilvl="7"/>
    <w:lvlOverride w:ilvl="8"/>
  </w:num>
  <w:num w:numId="34">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lvlOverride w:ilvl="2"/>
    <w:lvlOverride w:ilvl="3"/>
    <w:lvlOverride w:ilvl="4"/>
    <w:lvlOverride w:ilvl="5"/>
    <w:lvlOverride w:ilvl="6"/>
    <w:lvlOverride w:ilvl="7"/>
    <w:lvlOverride w:ilvl="8"/>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
  </w:num>
  <w:num w:numId="42">
    <w:abstractNumId w:val="17"/>
  </w:num>
  <w:num w:numId="43">
    <w:abstractNumId w:val="8"/>
  </w:num>
  <w:num w:numId="44">
    <w:abstractNumId w:val="10"/>
  </w:num>
  <w:num w:numId="45">
    <w:abstractNumId w:val="26"/>
  </w:num>
  <w:num w:numId="46">
    <w:abstractNumId w:val="42"/>
  </w:num>
  <w:num w:numId="47">
    <w:abstractNumId w:val="11"/>
  </w:num>
  <w:num w:numId="48">
    <w:abstractNumId w:val="5"/>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CsBQDzt5l+LgAAAA=="/>
  </w:docVars>
  <w:rsids>
    <w:rsidRoot w:val="002B0636"/>
    <w:rsid w:val="00000224"/>
    <w:rsid w:val="000007AA"/>
    <w:rsid w:val="0000090E"/>
    <w:rsid w:val="00000B80"/>
    <w:rsid w:val="00001458"/>
    <w:rsid w:val="000014D9"/>
    <w:rsid w:val="000015E9"/>
    <w:rsid w:val="00001A09"/>
    <w:rsid w:val="00001A1C"/>
    <w:rsid w:val="00001F02"/>
    <w:rsid w:val="00002488"/>
    <w:rsid w:val="00002A56"/>
    <w:rsid w:val="00002FA2"/>
    <w:rsid w:val="00003053"/>
    <w:rsid w:val="00003264"/>
    <w:rsid w:val="00003597"/>
    <w:rsid w:val="00003680"/>
    <w:rsid w:val="0000389E"/>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D00"/>
    <w:rsid w:val="00020E24"/>
    <w:rsid w:val="00021010"/>
    <w:rsid w:val="00021112"/>
    <w:rsid w:val="00021679"/>
    <w:rsid w:val="0002168F"/>
    <w:rsid w:val="00021742"/>
    <w:rsid w:val="00021878"/>
    <w:rsid w:val="00021D3F"/>
    <w:rsid w:val="00022088"/>
    <w:rsid w:val="000220F5"/>
    <w:rsid w:val="00022164"/>
    <w:rsid w:val="00022778"/>
    <w:rsid w:val="00022ACA"/>
    <w:rsid w:val="00022D2B"/>
    <w:rsid w:val="00022D2F"/>
    <w:rsid w:val="00022E74"/>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1C"/>
    <w:rsid w:val="000354EB"/>
    <w:rsid w:val="0003558B"/>
    <w:rsid w:val="0003573B"/>
    <w:rsid w:val="0003592D"/>
    <w:rsid w:val="00035B2D"/>
    <w:rsid w:val="00035C35"/>
    <w:rsid w:val="00035EE8"/>
    <w:rsid w:val="0003626D"/>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38A6"/>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BBA"/>
    <w:rsid w:val="00050D32"/>
    <w:rsid w:val="000511A8"/>
    <w:rsid w:val="0005143B"/>
    <w:rsid w:val="0005157C"/>
    <w:rsid w:val="00051593"/>
    <w:rsid w:val="00051C9C"/>
    <w:rsid w:val="000520F3"/>
    <w:rsid w:val="00052403"/>
    <w:rsid w:val="00052556"/>
    <w:rsid w:val="000526D3"/>
    <w:rsid w:val="00052715"/>
    <w:rsid w:val="00052D3C"/>
    <w:rsid w:val="00052DE8"/>
    <w:rsid w:val="00052E6C"/>
    <w:rsid w:val="00053088"/>
    <w:rsid w:val="000536F6"/>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C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BCF"/>
    <w:rsid w:val="00066C80"/>
    <w:rsid w:val="00066D35"/>
    <w:rsid w:val="00066E76"/>
    <w:rsid w:val="00066F0F"/>
    <w:rsid w:val="000670DC"/>
    <w:rsid w:val="00067C00"/>
    <w:rsid w:val="00067F25"/>
    <w:rsid w:val="00070090"/>
    <w:rsid w:val="000702B1"/>
    <w:rsid w:val="000705CC"/>
    <w:rsid w:val="00070652"/>
    <w:rsid w:val="000707C2"/>
    <w:rsid w:val="00070E5A"/>
    <w:rsid w:val="000710E6"/>
    <w:rsid w:val="00071421"/>
    <w:rsid w:val="000716B7"/>
    <w:rsid w:val="00071A08"/>
    <w:rsid w:val="00071BBE"/>
    <w:rsid w:val="000721B7"/>
    <w:rsid w:val="000721F6"/>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0C3"/>
    <w:rsid w:val="000775B8"/>
    <w:rsid w:val="00077647"/>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94F"/>
    <w:rsid w:val="00090AC0"/>
    <w:rsid w:val="00090F27"/>
    <w:rsid w:val="00091140"/>
    <w:rsid w:val="00092121"/>
    <w:rsid w:val="000922FE"/>
    <w:rsid w:val="00092984"/>
    <w:rsid w:val="00092AB5"/>
    <w:rsid w:val="00092CF9"/>
    <w:rsid w:val="00092DD1"/>
    <w:rsid w:val="000933AC"/>
    <w:rsid w:val="000937CF"/>
    <w:rsid w:val="00093B33"/>
    <w:rsid w:val="00094015"/>
    <w:rsid w:val="0009404E"/>
    <w:rsid w:val="000940E3"/>
    <w:rsid w:val="0009438F"/>
    <w:rsid w:val="00094466"/>
    <w:rsid w:val="00094EFC"/>
    <w:rsid w:val="00095686"/>
    <w:rsid w:val="00095981"/>
    <w:rsid w:val="000960A7"/>
    <w:rsid w:val="000960BD"/>
    <w:rsid w:val="000962ED"/>
    <w:rsid w:val="0009649D"/>
    <w:rsid w:val="00096619"/>
    <w:rsid w:val="00096926"/>
    <w:rsid w:val="0009784A"/>
    <w:rsid w:val="00097CE9"/>
    <w:rsid w:val="00097EF9"/>
    <w:rsid w:val="000A03C0"/>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034"/>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9F4"/>
    <w:rsid w:val="000B4A38"/>
    <w:rsid w:val="000B4CDF"/>
    <w:rsid w:val="000B512F"/>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3421"/>
    <w:rsid w:val="000C3662"/>
    <w:rsid w:val="000C36E8"/>
    <w:rsid w:val="000C41AA"/>
    <w:rsid w:val="000C44AA"/>
    <w:rsid w:val="000C4564"/>
    <w:rsid w:val="000C4738"/>
    <w:rsid w:val="000C4D29"/>
    <w:rsid w:val="000C514E"/>
    <w:rsid w:val="000C5230"/>
    <w:rsid w:val="000C572C"/>
    <w:rsid w:val="000C57AA"/>
    <w:rsid w:val="000C5AF3"/>
    <w:rsid w:val="000C5D84"/>
    <w:rsid w:val="000C5E4C"/>
    <w:rsid w:val="000C6418"/>
    <w:rsid w:val="000C6A4B"/>
    <w:rsid w:val="000C6AE6"/>
    <w:rsid w:val="000C7239"/>
    <w:rsid w:val="000C731A"/>
    <w:rsid w:val="000C7498"/>
    <w:rsid w:val="000C7CBE"/>
    <w:rsid w:val="000D029D"/>
    <w:rsid w:val="000D0363"/>
    <w:rsid w:val="000D03BA"/>
    <w:rsid w:val="000D078D"/>
    <w:rsid w:val="000D0A48"/>
    <w:rsid w:val="000D0B43"/>
    <w:rsid w:val="000D0B8A"/>
    <w:rsid w:val="000D0BFB"/>
    <w:rsid w:val="000D14EF"/>
    <w:rsid w:val="000D1909"/>
    <w:rsid w:val="000D1B89"/>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41A3"/>
    <w:rsid w:val="000D434E"/>
    <w:rsid w:val="000D4411"/>
    <w:rsid w:val="000D44AC"/>
    <w:rsid w:val="000D454D"/>
    <w:rsid w:val="000D457B"/>
    <w:rsid w:val="000D4B80"/>
    <w:rsid w:val="000D5034"/>
    <w:rsid w:val="000D58BA"/>
    <w:rsid w:val="000D5D1B"/>
    <w:rsid w:val="000D5EA9"/>
    <w:rsid w:val="000D5F4A"/>
    <w:rsid w:val="000D5F71"/>
    <w:rsid w:val="000D5F85"/>
    <w:rsid w:val="000D5FAA"/>
    <w:rsid w:val="000D6244"/>
    <w:rsid w:val="000D6556"/>
    <w:rsid w:val="000D66C4"/>
    <w:rsid w:val="000D6706"/>
    <w:rsid w:val="000D69BF"/>
    <w:rsid w:val="000D6D8F"/>
    <w:rsid w:val="000D7358"/>
    <w:rsid w:val="000D7635"/>
    <w:rsid w:val="000D7A00"/>
    <w:rsid w:val="000D7F0C"/>
    <w:rsid w:val="000E1090"/>
    <w:rsid w:val="000E1D02"/>
    <w:rsid w:val="000E1FF1"/>
    <w:rsid w:val="000E25B1"/>
    <w:rsid w:val="000E2698"/>
    <w:rsid w:val="000E277D"/>
    <w:rsid w:val="000E27F6"/>
    <w:rsid w:val="000E2CFC"/>
    <w:rsid w:val="000E316B"/>
    <w:rsid w:val="000E3388"/>
    <w:rsid w:val="000E378E"/>
    <w:rsid w:val="000E4291"/>
    <w:rsid w:val="000E4D41"/>
    <w:rsid w:val="000E4F12"/>
    <w:rsid w:val="000E545D"/>
    <w:rsid w:val="000E5586"/>
    <w:rsid w:val="000E569C"/>
    <w:rsid w:val="000E5947"/>
    <w:rsid w:val="000E5A4B"/>
    <w:rsid w:val="000E5B94"/>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F0702"/>
    <w:rsid w:val="000F087E"/>
    <w:rsid w:val="000F0B98"/>
    <w:rsid w:val="000F0C24"/>
    <w:rsid w:val="000F0E72"/>
    <w:rsid w:val="000F1303"/>
    <w:rsid w:val="000F136E"/>
    <w:rsid w:val="000F16B4"/>
    <w:rsid w:val="000F18F9"/>
    <w:rsid w:val="000F1B38"/>
    <w:rsid w:val="000F1DD7"/>
    <w:rsid w:val="000F2415"/>
    <w:rsid w:val="000F2D72"/>
    <w:rsid w:val="000F3328"/>
    <w:rsid w:val="000F3410"/>
    <w:rsid w:val="000F3CB7"/>
    <w:rsid w:val="000F3F14"/>
    <w:rsid w:val="000F4257"/>
    <w:rsid w:val="000F4472"/>
    <w:rsid w:val="000F4730"/>
    <w:rsid w:val="000F530A"/>
    <w:rsid w:val="000F5934"/>
    <w:rsid w:val="000F5CF3"/>
    <w:rsid w:val="000F6EEE"/>
    <w:rsid w:val="000F759A"/>
    <w:rsid w:val="000F75F9"/>
    <w:rsid w:val="000F7966"/>
    <w:rsid w:val="000F7F1D"/>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5F1"/>
    <w:rsid w:val="001116B9"/>
    <w:rsid w:val="00111AFF"/>
    <w:rsid w:val="0011216A"/>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C6A"/>
    <w:rsid w:val="00121DBF"/>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A54"/>
    <w:rsid w:val="00126BC7"/>
    <w:rsid w:val="00126E13"/>
    <w:rsid w:val="00126E6E"/>
    <w:rsid w:val="0012706B"/>
    <w:rsid w:val="0012712C"/>
    <w:rsid w:val="001278B8"/>
    <w:rsid w:val="00127CF2"/>
    <w:rsid w:val="00127D82"/>
    <w:rsid w:val="00127E96"/>
    <w:rsid w:val="001301C1"/>
    <w:rsid w:val="0013096A"/>
    <w:rsid w:val="00130BA1"/>
    <w:rsid w:val="00130DCD"/>
    <w:rsid w:val="00131198"/>
    <w:rsid w:val="00131709"/>
    <w:rsid w:val="001318A1"/>
    <w:rsid w:val="00131E9A"/>
    <w:rsid w:val="00131FFC"/>
    <w:rsid w:val="00132E00"/>
    <w:rsid w:val="001333CA"/>
    <w:rsid w:val="00133734"/>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FE"/>
    <w:rsid w:val="00137473"/>
    <w:rsid w:val="00137D73"/>
    <w:rsid w:val="00137F41"/>
    <w:rsid w:val="00140B07"/>
    <w:rsid w:val="00140F55"/>
    <w:rsid w:val="0014119C"/>
    <w:rsid w:val="0014139D"/>
    <w:rsid w:val="001415C8"/>
    <w:rsid w:val="001415DF"/>
    <w:rsid w:val="00141C56"/>
    <w:rsid w:val="00142421"/>
    <w:rsid w:val="001427B4"/>
    <w:rsid w:val="001435A2"/>
    <w:rsid w:val="00143ED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B36"/>
    <w:rsid w:val="00151CF9"/>
    <w:rsid w:val="00152186"/>
    <w:rsid w:val="00152A2A"/>
    <w:rsid w:val="0015351C"/>
    <w:rsid w:val="001535D2"/>
    <w:rsid w:val="00153627"/>
    <w:rsid w:val="00153829"/>
    <w:rsid w:val="00153851"/>
    <w:rsid w:val="00153C3E"/>
    <w:rsid w:val="001541A0"/>
    <w:rsid w:val="001544D9"/>
    <w:rsid w:val="0015490D"/>
    <w:rsid w:val="0015494A"/>
    <w:rsid w:val="00154B9F"/>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6046A"/>
    <w:rsid w:val="00160A67"/>
    <w:rsid w:val="00160AD2"/>
    <w:rsid w:val="00160B4C"/>
    <w:rsid w:val="00160D0B"/>
    <w:rsid w:val="0016131A"/>
    <w:rsid w:val="00161521"/>
    <w:rsid w:val="001615A0"/>
    <w:rsid w:val="00161724"/>
    <w:rsid w:val="00161CC4"/>
    <w:rsid w:val="00161D35"/>
    <w:rsid w:val="00161E5F"/>
    <w:rsid w:val="00161EC3"/>
    <w:rsid w:val="001623D4"/>
    <w:rsid w:val="001623FE"/>
    <w:rsid w:val="001624AE"/>
    <w:rsid w:val="0016251F"/>
    <w:rsid w:val="0016283B"/>
    <w:rsid w:val="00162F55"/>
    <w:rsid w:val="001633A0"/>
    <w:rsid w:val="00163548"/>
    <w:rsid w:val="00163A06"/>
    <w:rsid w:val="00163ED1"/>
    <w:rsid w:val="00163FC8"/>
    <w:rsid w:val="00164174"/>
    <w:rsid w:val="00164829"/>
    <w:rsid w:val="00164AB4"/>
    <w:rsid w:val="00164D51"/>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76A"/>
    <w:rsid w:val="001718D0"/>
    <w:rsid w:val="001726BF"/>
    <w:rsid w:val="00172BC9"/>
    <w:rsid w:val="001735D2"/>
    <w:rsid w:val="001737F4"/>
    <w:rsid w:val="00173873"/>
    <w:rsid w:val="001738C4"/>
    <w:rsid w:val="00173E65"/>
    <w:rsid w:val="001741C4"/>
    <w:rsid w:val="001742E9"/>
    <w:rsid w:val="00174ECD"/>
    <w:rsid w:val="00175223"/>
    <w:rsid w:val="00175294"/>
    <w:rsid w:val="001759D6"/>
    <w:rsid w:val="00175B7B"/>
    <w:rsid w:val="00175EC7"/>
    <w:rsid w:val="00176052"/>
    <w:rsid w:val="00176E17"/>
    <w:rsid w:val="00177036"/>
    <w:rsid w:val="00177117"/>
    <w:rsid w:val="0017732A"/>
    <w:rsid w:val="00177F49"/>
    <w:rsid w:val="001806A0"/>
    <w:rsid w:val="00180715"/>
    <w:rsid w:val="00180C47"/>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473"/>
    <w:rsid w:val="001A0798"/>
    <w:rsid w:val="001A0EC8"/>
    <w:rsid w:val="001A1693"/>
    <w:rsid w:val="001A1DA6"/>
    <w:rsid w:val="001A1DC9"/>
    <w:rsid w:val="001A1E7D"/>
    <w:rsid w:val="001A2051"/>
    <w:rsid w:val="001A21AB"/>
    <w:rsid w:val="001A22A3"/>
    <w:rsid w:val="001A2518"/>
    <w:rsid w:val="001A25AA"/>
    <w:rsid w:val="001A33CC"/>
    <w:rsid w:val="001A348D"/>
    <w:rsid w:val="001A38BC"/>
    <w:rsid w:val="001A3D17"/>
    <w:rsid w:val="001A3D4D"/>
    <w:rsid w:val="001A4D40"/>
    <w:rsid w:val="001A4F1D"/>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8EF"/>
    <w:rsid w:val="001B6C3D"/>
    <w:rsid w:val="001B6EEF"/>
    <w:rsid w:val="001B792F"/>
    <w:rsid w:val="001B7E37"/>
    <w:rsid w:val="001B7F02"/>
    <w:rsid w:val="001B7F2B"/>
    <w:rsid w:val="001C030C"/>
    <w:rsid w:val="001C04E4"/>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7300"/>
    <w:rsid w:val="001C749B"/>
    <w:rsid w:val="001C7B2D"/>
    <w:rsid w:val="001C7C0A"/>
    <w:rsid w:val="001C7CE3"/>
    <w:rsid w:val="001C7E22"/>
    <w:rsid w:val="001D0910"/>
    <w:rsid w:val="001D0DBA"/>
    <w:rsid w:val="001D0F79"/>
    <w:rsid w:val="001D1039"/>
    <w:rsid w:val="001D10A0"/>
    <w:rsid w:val="001D126B"/>
    <w:rsid w:val="001D12AC"/>
    <w:rsid w:val="001D1387"/>
    <w:rsid w:val="001D1582"/>
    <w:rsid w:val="001D16E1"/>
    <w:rsid w:val="001D1E83"/>
    <w:rsid w:val="001D2325"/>
    <w:rsid w:val="001D244C"/>
    <w:rsid w:val="001D26A6"/>
    <w:rsid w:val="001D27FC"/>
    <w:rsid w:val="001D2D2D"/>
    <w:rsid w:val="001D2D82"/>
    <w:rsid w:val="001D349A"/>
    <w:rsid w:val="001D3C82"/>
    <w:rsid w:val="001D3EF8"/>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9F0"/>
    <w:rsid w:val="001E1166"/>
    <w:rsid w:val="001E121B"/>
    <w:rsid w:val="001E128E"/>
    <w:rsid w:val="001E153A"/>
    <w:rsid w:val="001E17FC"/>
    <w:rsid w:val="001E1C60"/>
    <w:rsid w:val="001E1E9C"/>
    <w:rsid w:val="001E20DD"/>
    <w:rsid w:val="001E222C"/>
    <w:rsid w:val="001E22DE"/>
    <w:rsid w:val="001E24B8"/>
    <w:rsid w:val="001E253D"/>
    <w:rsid w:val="001E25F4"/>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1437"/>
    <w:rsid w:val="001F1D70"/>
    <w:rsid w:val="001F20CE"/>
    <w:rsid w:val="001F2CEB"/>
    <w:rsid w:val="001F2F41"/>
    <w:rsid w:val="001F2F5E"/>
    <w:rsid w:val="001F3197"/>
    <w:rsid w:val="001F325E"/>
    <w:rsid w:val="001F325F"/>
    <w:rsid w:val="001F3976"/>
    <w:rsid w:val="001F3A97"/>
    <w:rsid w:val="001F3E41"/>
    <w:rsid w:val="001F3F94"/>
    <w:rsid w:val="001F41B5"/>
    <w:rsid w:val="001F4553"/>
    <w:rsid w:val="001F485E"/>
    <w:rsid w:val="001F4887"/>
    <w:rsid w:val="001F4AF7"/>
    <w:rsid w:val="001F4E5B"/>
    <w:rsid w:val="001F4F26"/>
    <w:rsid w:val="001F52AE"/>
    <w:rsid w:val="001F52D0"/>
    <w:rsid w:val="001F5688"/>
    <w:rsid w:val="001F57F3"/>
    <w:rsid w:val="001F5A29"/>
    <w:rsid w:val="001F5D8E"/>
    <w:rsid w:val="001F5FF0"/>
    <w:rsid w:val="001F61BF"/>
    <w:rsid w:val="001F627E"/>
    <w:rsid w:val="001F6845"/>
    <w:rsid w:val="001F6926"/>
    <w:rsid w:val="001F6DD9"/>
    <w:rsid w:val="001F742C"/>
    <w:rsid w:val="001F77F5"/>
    <w:rsid w:val="001F7E38"/>
    <w:rsid w:val="001F7F1E"/>
    <w:rsid w:val="002001CB"/>
    <w:rsid w:val="0020078B"/>
    <w:rsid w:val="00200806"/>
    <w:rsid w:val="00200A24"/>
    <w:rsid w:val="00200A49"/>
    <w:rsid w:val="00200BB4"/>
    <w:rsid w:val="00200EB0"/>
    <w:rsid w:val="002010A6"/>
    <w:rsid w:val="002019F7"/>
    <w:rsid w:val="00201D8C"/>
    <w:rsid w:val="00202076"/>
    <w:rsid w:val="00202608"/>
    <w:rsid w:val="002031FA"/>
    <w:rsid w:val="002035E3"/>
    <w:rsid w:val="00203824"/>
    <w:rsid w:val="00203E78"/>
    <w:rsid w:val="0020418D"/>
    <w:rsid w:val="00204709"/>
    <w:rsid w:val="00204D34"/>
    <w:rsid w:val="00205302"/>
    <w:rsid w:val="00205386"/>
    <w:rsid w:val="00205473"/>
    <w:rsid w:val="00205934"/>
    <w:rsid w:val="0020594C"/>
    <w:rsid w:val="00205D00"/>
    <w:rsid w:val="002062BA"/>
    <w:rsid w:val="0020637C"/>
    <w:rsid w:val="00206A4D"/>
    <w:rsid w:val="00206FD7"/>
    <w:rsid w:val="002073B9"/>
    <w:rsid w:val="0020765D"/>
    <w:rsid w:val="00207DEC"/>
    <w:rsid w:val="002102D4"/>
    <w:rsid w:val="00210340"/>
    <w:rsid w:val="00211241"/>
    <w:rsid w:val="002113E5"/>
    <w:rsid w:val="0021174D"/>
    <w:rsid w:val="00211AE3"/>
    <w:rsid w:val="00211DC6"/>
    <w:rsid w:val="00212189"/>
    <w:rsid w:val="002122A4"/>
    <w:rsid w:val="00212524"/>
    <w:rsid w:val="002125C1"/>
    <w:rsid w:val="002127B0"/>
    <w:rsid w:val="00212926"/>
    <w:rsid w:val="002129DC"/>
    <w:rsid w:val="00212AEE"/>
    <w:rsid w:val="00212C7F"/>
    <w:rsid w:val="00213557"/>
    <w:rsid w:val="00213806"/>
    <w:rsid w:val="0021396C"/>
    <w:rsid w:val="00213B72"/>
    <w:rsid w:val="00214302"/>
    <w:rsid w:val="00214DFF"/>
    <w:rsid w:val="00214EE4"/>
    <w:rsid w:val="002156EA"/>
    <w:rsid w:val="00215719"/>
    <w:rsid w:val="00215797"/>
    <w:rsid w:val="00216153"/>
    <w:rsid w:val="00216210"/>
    <w:rsid w:val="0021625A"/>
    <w:rsid w:val="00216529"/>
    <w:rsid w:val="002166DC"/>
    <w:rsid w:val="00216CFE"/>
    <w:rsid w:val="00216D6C"/>
    <w:rsid w:val="002170FB"/>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20E1"/>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3F"/>
    <w:rsid w:val="00230AE1"/>
    <w:rsid w:val="00230F69"/>
    <w:rsid w:val="002310C8"/>
    <w:rsid w:val="002313CB"/>
    <w:rsid w:val="00231DD2"/>
    <w:rsid w:val="002329DE"/>
    <w:rsid w:val="00232AC0"/>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449"/>
    <w:rsid w:val="002454F0"/>
    <w:rsid w:val="0024566E"/>
    <w:rsid w:val="002458A8"/>
    <w:rsid w:val="00245BF0"/>
    <w:rsid w:val="00246495"/>
    <w:rsid w:val="00246567"/>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5BB"/>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274"/>
    <w:rsid w:val="00257301"/>
    <w:rsid w:val="00257739"/>
    <w:rsid w:val="00257754"/>
    <w:rsid w:val="0025792F"/>
    <w:rsid w:val="00257A0F"/>
    <w:rsid w:val="00257C3E"/>
    <w:rsid w:val="00257DD3"/>
    <w:rsid w:val="002603C5"/>
    <w:rsid w:val="0026099B"/>
    <w:rsid w:val="00260C5B"/>
    <w:rsid w:val="00260C83"/>
    <w:rsid w:val="00260CAE"/>
    <w:rsid w:val="00260E61"/>
    <w:rsid w:val="00260FC3"/>
    <w:rsid w:val="002613E8"/>
    <w:rsid w:val="00261E10"/>
    <w:rsid w:val="002621BE"/>
    <w:rsid w:val="00262204"/>
    <w:rsid w:val="002626C7"/>
    <w:rsid w:val="002628C7"/>
    <w:rsid w:val="00263159"/>
    <w:rsid w:val="00263734"/>
    <w:rsid w:val="00263D07"/>
    <w:rsid w:val="00264060"/>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068"/>
    <w:rsid w:val="0027171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077"/>
    <w:rsid w:val="00281218"/>
    <w:rsid w:val="00281394"/>
    <w:rsid w:val="00281593"/>
    <w:rsid w:val="00281AB5"/>
    <w:rsid w:val="00281C92"/>
    <w:rsid w:val="00281FA5"/>
    <w:rsid w:val="0028232E"/>
    <w:rsid w:val="00282471"/>
    <w:rsid w:val="002826E5"/>
    <w:rsid w:val="00282E5E"/>
    <w:rsid w:val="00282FF1"/>
    <w:rsid w:val="0028322C"/>
    <w:rsid w:val="00283247"/>
    <w:rsid w:val="00283560"/>
    <w:rsid w:val="002835FB"/>
    <w:rsid w:val="002838A1"/>
    <w:rsid w:val="00283FFB"/>
    <w:rsid w:val="002841CC"/>
    <w:rsid w:val="002842AA"/>
    <w:rsid w:val="00284502"/>
    <w:rsid w:val="002845D7"/>
    <w:rsid w:val="002846E8"/>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D43"/>
    <w:rsid w:val="00297F64"/>
    <w:rsid w:val="002A00C4"/>
    <w:rsid w:val="002A044E"/>
    <w:rsid w:val="002A049B"/>
    <w:rsid w:val="002A0627"/>
    <w:rsid w:val="002A0929"/>
    <w:rsid w:val="002A0A40"/>
    <w:rsid w:val="002A179F"/>
    <w:rsid w:val="002A1852"/>
    <w:rsid w:val="002A1921"/>
    <w:rsid w:val="002A1A46"/>
    <w:rsid w:val="002A25B8"/>
    <w:rsid w:val="002A270B"/>
    <w:rsid w:val="002A2AEE"/>
    <w:rsid w:val="002A3BE8"/>
    <w:rsid w:val="002A3CD5"/>
    <w:rsid w:val="002A4965"/>
    <w:rsid w:val="002A4CE0"/>
    <w:rsid w:val="002A4F62"/>
    <w:rsid w:val="002A51E0"/>
    <w:rsid w:val="002A526E"/>
    <w:rsid w:val="002A5698"/>
    <w:rsid w:val="002A57DF"/>
    <w:rsid w:val="002A59C4"/>
    <w:rsid w:val="002A5D15"/>
    <w:rsid w:val="002A5FA0"/>
    <w:rsid w:val="002A674F"/>
    <w:rsid w:val="002A6F92"/>
    <w:rsid w:val="002A6FF1"/>
    <w:rsid w:val="002A706F"/>
    <w:rsid w:val="002A7177"/>
    <w:rsid w:val="002A79AF"/>
    <w:rsid w:val="002A7C40"/>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9C"/>
    <w:rsid w:val="002B2FAD"/>
    <w:rsid w:val="002B33F4"/>
    <w:rsid w:val="002B361E"/>
    <w:rsid w:val="002B3755"/>
    <w:rsid w:val="002B3A03"/>
    <w:rsid w:val="002B3A0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7DD"/>
    <w:rsid w:val="002C0905"/>
    <w:rsid w:val="002C0ED0"/>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802"/>
    <w:rsid w:val="002C48D6"/>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2BA"/>
    <w:rsid w:val="002D05ED"/>
    <w:rsid w:val="002D0804"/>
    <w:rsid w:val="002D09D7"/>
    <w:rsid w:val="002D0C5B"/>
    <w:rsid w:val="002D0DBC"/>
    <w:rsid w:val="002D15D1"/>
    <w:rsid w:val="002D1699"/>
    <w:rsid w:val="002D1D2C"/>
    <w:rsid w:val="002D1FB5"/>
    <w:rsid w:val="002D2195"/>
    <w:rsid w:val="002D2455"/>
    <w:rsid w:val="002D2588"/>
    <w:rsid w:val="002D278D"/>
    <w:rsid w:val="002D281C"/>
    <w:rsid w:val="002D3293"/>
    <w:rsid w:val="002D32E0"/>
    <w:rsid w:val="002D33BB"/>
    <w:rsid w:val="002D34BB"/>
    <w:rsid w:val="002D3739"/>
    <w:rsid w:val="002D3A8A"/>
    <w:rsid w:val="002D3B36"/>
    <w:rsid w:val="002D41D4"/>
    <w:rsid w:val="002D43CA"/>
    <w:rsid w:val="002D4C0C"/>
    <w:rsid w:val="002D5021"/>
    <w:rsid w:val="002D529E"/>
    <w:rsid w:val="002D52A5"/>
    <w:rsid w:val="002D608F"/>
    <w:rsid w:val="002D61AA"/>
    <w:rsid w:val="002D62F9"/>
    <w:rsid w:val="002D6464"/>
    <w:rsid w:val="002D69E9"/>
    <w:rsid w:val="002D6C1D"/>
    <w:rsid w:val="002D7162"/>
    <w:rsid w:val="002D7513"/>
    <w:rsid w:val="002D78B5"/>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EC9"/>
    <w:rsid w:val="002E5267"/>
    <w:rsid w:val="002E526A"/>
    <w:rsid w:val="002E535F"/>
    <w:rsid w:val="002E5675"/>
    <w:rsid w:val="002E56C4"/>
    <w:rsid w:val="002E571B"/>
    <w:rsid w:val="002E576E"/>
    <w:rsid w:val="002E57AE"/>
    <w:rsid w:val="002E58C3"/>
    <w:rsid w:val="002E59CE"/>
    <w:rsid w:val="002E5FA0"/>
    <w:rsid w:val="002E6292"/>
    <w:rsid w:val="002E654C"/>
    <w:rsid w:val="002E69A0"/>
    <w:rsid w:val="002E69C9"/>
    <w:rsid w:val="002E6C00"/>
    <w:rsid w:val="002E6CCE"/>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421"/>
    <w:rsid w:val="002F6709"/>
    <w:rsid w:val="002F6C29"/>
    <w:rsid w:val="002F6ED9"/>
    <w:rsid w:val="002F6F2B"/>
    <w:rsid w:val="002F6FA9"/>
    <w:rsid w:val="002F7180"/>
    <w:rsid w:val="002F7393"/>
    <w:rsid w:val="002F7B55"/>
    <w:rsid w:val="002F7F16"/>
    <w:rsid w:val="002F7FB2"/>
    <w:rsid w:val="0030001D"/>
    <w:rsid w:val="00300086"/>
    <w:rsid w:val="00300627"/>
    <w:rsid w:val="00300935"/>
    <w:rsid w:val="003009C7"/>
    <w:rsid w:val="00300A98"/>
    <w:rsid w:val="00300BE3"/>
    <w:rsid w:val="00300C7F"/>
    <w:rsid w:val="00300DF3"/>
    <w:rsid w:val="00300EC0"/>
    <w:rsid w:val="00301428"/>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C0B"/>
    <w:rsid w:val="00305E89"/>
    <w:rsid w:val="00305FD3"/>
    <w:rsid w:val="003060D2"/>
    <w:rsid w:val="00306138"/>
    <w:rsid w:val="0030616F"/>
    <w:rsid w:val="003061B4"/>
    <w:rsid w:val="003067B9"/>
    <w:rsid w:val="00306CDB"/>
    <w:rsid w:val="00306DBB"/>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76E"/>
    <w:rsid w:val="00317EA8"/>
    <w:rsid w:val="00317FEC"/>
    <w:rsid w:val="00320000"/>
    <w:rsid w:val="0032021B"/>
    <w:rsid w:val="00320379"/>
    <w:rsid w:val="00320391"/>
    <w:rsid w:val="003203FA"/>
    <w:rsid w:val="003204A8"/>
    <w:rsid w:val="003205F7"/>
    <w:rsid w:val="003209C1"/>
    <w:rsid w:val="00321A9F"/>
    <w:rsid w:val="00321D38"/>
    <w:rsid w:val="00321D64"/>
    <w:rsid w:val="003221DF"/>
    <w:rsid w:val="0032238F"/>
    <w:rsid w:val="003226C1"/>
    <w:rsid w:val="003227F0"/>
    <w:rsid w:val="00322B7A"/>
    <w:rsid w:val="00322BF4"/>
    <w:rsid w:val="0032305E"/>
    <w:rsid w:val="0032312C"/>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3E45"/>
    <w:rsid w:val="003340E4"/>
    <w:rsid w:val="003343F0"/>
    <w:rsid w:val="003346DF"/>
    <w:rsid w:val="00334B0A"/>
    <w:rsid w:val="00334B1D"/>
    <w:rsid w:val="00334CD9"/>
    <w:rsid w:val="00335062"/>
    <w:rsid w:val="00335914"/>
    <w:rsid w:val="00335920"/>
    <w:rsid w:val="00336489"/>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2324"/>
    <w:rsid w:val="00342E53"/>
    <w:rsid w:val="00342FE6"/>
    <w:rsid w:val="003430CF"/>
    <w:rsid w:val="0034374C"/>
    <w:rsid w:val="0034389C"/>
    <w:rsid w:val="003438B6"/>
    <w:rsid w:val="00343922"/>
    <w:rsid w:val="00343A65"/>
    <w:rsid w:val="00343D52"/>
    <w:rsid w:val="0034414C"/>
    <w:rsid w:val="003444FD"/>
    <w:rsid w:val="0034481C"/>
    <w:rsid w:val="00344AC2"/>
    <w:rsid w:val="00344CD0"/>
    <w:rsid w:val="00344D2D"/>
    <w:rsid w:val="003450B7"/>
    <w:rsid w:val="00345145"/>
    <w:rsid w:val="00345184"/>
    <w:rsid w:val="0034545C"/>
    <w:rsid w:val="00345C6A"/>
    <w:rsid w:val="00345CB7"/>
    <w:rsid w:val="00345D84"/>
    <w:rsid w:val="00346090"/>
    <w:rsid w:val="003461FF"/>
    <w:rsid w:val="003463E1"/>
    <w:rsid w:val="00346789"/>
    <w:rsid w:val="00346828"/>
    <w:rsid w:val="003470F0"/>
    <w:rsid w:val="003471A8"/>
    <w:rsid w:val="00347322"/>
    <w:rsid w:val="003477A1"/>
    <w:rsid w:val="003477D0"/>
    <w:rsid w:val="003479A6"/>
    <w:rsid w:val="00347ABB"/>
    <w:rsid w:val="00350286"/>
    <w:rsid w:val="00350E5C"/>
    <w:rsid w:val="0035173B"/>
    <w:rsid w:val="003518D7"/>
    <w:rsid w:val="00352108"/>
    <w:rsid w:val="00352198"/>
    <w:rsid w:val="003522FB"/>
    <w:rsid w:val="0035272D"/>
    <w:rsid w:val="00352A81"/>
    <w:rsid w:val="00352CAB"/>
    <w:rsid w:val="00352E27"/>
    <w:rsid w:val="00352F0A"/>
    <w:rsid w:val="003533B1"/>
    <w:rsid w:val="0035369A"/>
    <w:rsid w:val="00353B89"/>
    <w:rsid w:val="00353B9E"/>
    <w:rsid w:val="0035455E"/>
    <w:rsid w:val="0035456F"/>
    <w:rsid w:val="003545FC"/>
    <w:rsid w:val="003554D2"/>
    <w:rsid w:val="00355580"/>
    <w:rsid w:val="003555F5"/>
    <w:rsid w:val="0035595E"/>
    <w:rsid w:val="00355D74"/>
    <w:rsid w:val="0035655B"/>
    <w:rsid w:val="00357089"/>
    <w:rsid w:val="003570BF"/>
    <w:rsid w:val="00357271"/>
    <w:rsid w:val="003575F7"/>
    <w:rsid w:val="003576B4"/>
    <w:rsid w:val="003576DA"/>
    <w:rsid w:val="00357A02"/>
    <w:rsid w:val="00357AA3"/>
    <w:rsid w:val="003600F9"/>
    <w:rsid w:val="003605DA"/>
    <w:rsid w:val="00360896"/>
    <w:rsid w:val="00360D9A"/>
    <w:rsid w:val="0036111D"/>
    <w:rsid w:val="00361120"/>
    <w:rsid w:val="003613B6"/>
    <w:rsid w:val="0036174C"/>
    <w:rsid w:val="00361766"/>
    <w:rsid w:val="0036185F"/>
    <w:rsid w:val="0036212B"/>
    <w:rsid w:val="003621D1"/>
    <w:rsid w:val="00362687"/>
    <w:rsid w:val="00362899"/>
    <w:rsid w:val="00362E59"/>
    <w:rsid w:val="00363094"/>
    <w:rsid w:val="003633BD"/>
    <w:rsid w:val="003633D1"/>
    <w:rsid w:val="00363727"/>
    <w:rsid w:val="00363802"/>
    <w:rsid w:val="003639EA"/>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655"/>
    <w:rsid w:val="00376100"/>
    <w:rsid w:val="0037647C"/>
    <w:rsid w:val="00376862"/>
    <w:rsid w:val="00376C47"/>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716B"/>
    <w:rsid w:val="003872DC"/>
    <w:rsid w:val="00387592"/>
    <w:rsid w:val="00387A21"/>
    <w:rsid w:val="00387ADD"/>
    <w:rsid w:val="00390594"/>
    <w:rsid w:val="00390786"/>
    <w:rsid w:val="00390913"/>
    <w:rsid w:val="00391310"/>
    <w:rsid w:val="00391410"/>
    <w:rsid w:val="0039149B"/>
    <w:rsid w:val="003918FC"/>
    <w:rsid w:val="00391D4E"/>
    <w:rsid w:val="00391DB1"/>
    <w:rsid w:val="00391F91"/>
    <w:rsid w:val="00392147"/>
    <w:rsid w:val="0039228E"/>
    <w:rsid w:val="00392A2C"/>
    <w:rsid w:val="00392A3C"/>
    <w:rsid w:val="00392B12"/>
    <w:rsid w:val="0039305C"/>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5DB"/>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094"/>
    <w:rsid w:val="003A3140"/>
    <w:rsid w:val="003A3F4B"/>
    <w:rsid w:val="003A4B7E"/>
    <w:rsid w:val="003A51A0"/>
    <w:rsid w:val="003A5226"/>
    <w:rsid w:val="003A52E2"/>
    <w:rsid w:val="003A5B7D"/>
    <w:rsid w:val="003A5B81"/>
    <w:rsid w:val="003A5B82"/>
    <w:rsid w:val="003A5FC7"/>
    <w:rsid w:val="003A5FD6"/>
    <w:rsid w:val="003A675E"/>
    <w:rsid w:val="003A6A43"/>
    <w:rsid w:val="003A70F2"/>
    <w:rsid w:val="003A787D"/>
    <w:rsid w:val="003A7A2C"/>
    <w:rsid w:val="003A7D6F"/>
    <w:rsid w:val="003A7D8B"/>
    <w:rsid w:val="003A7F5A"/>
    <w:rsid w:val="003B058B"/>
    <w:rsid w:val="003B05BB"/>
    <w:rsid w:val="003B0651"/>
    <w:rsid w:val="003B09EC"/>
    <w:rsid w:val="003B112C"/>
    <w:rsid w:val="003B1204"/>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5E4E"/>
    <w:rsid w:val="003B673A"/>
    <w:rsid w:val="003B68F3"/>
    <w:rsid w:val="003B6B9F"/>
    <w:rsid w:val="003B6D05"/>
    <w:rsid w:val="003B703C"/>
    <w:rsid w:val="003B7193"/>
    <w:rsid w:val="003B7425"/>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27D"/>
    <w:rsid w:val="003D13C6"/>
    <w:rsid w:val="003D1685"/>
    <w:rsid w:val="003D18B2"/>
    <w:rsid w:val="003D1DAA"/>
    <w:rsid w:val="003D2014"/>
    <w:rsid w:val="003D2034"/>
    <w:rsid w:val="003D3066"/>
    <w:rsid w:val="003D31AE"/>
    <w:rsid w:val="003D33B6"/>
    <w:rsid w:val="003D35BE"/>
    <w:rsid w:val="003D4BFC"/>
    <w:rsid w:val="003D4FC0"/>
    <w:rsid w:val="003D51D2"/>
    <w:rsid w:val="003D5267"/>
    <w:rsid w:val="003D5612"/>
    <w:rsid w:val="003D5B87"/>
    <w:rsid w:val="003D5F7C"/>
    <w:rsid w:val="003D602F"/>
    <w:rsid w:val="003D6798"/>
    <w:rsid w:val="003D6846"/>
    <w:rsid w:val="003D6C1C"/>
    <w:rsid w:val="003D70A4"/>
    <w:rsid w:val="003D7379"/>
    <w:rsid w:val="003D7778"/>
    <w:rsid w:val="003D7AB9"/>
    <w:rsid w:val="003D7C5D"/>
    <w:rsid w:val="003D7CFF"/>
    <w:rsid w:val="003D7D5F"/>
    <w:rsid w:val="003E0C9B"/>
    <w:rsid w:val="003E0D6C"/>
    <w:rsid w:val="003E0E5C"/>
    <w:rsid w:val="003E19E1"/>
    <w:rsid w:val="003E1D1D"/>
    <w:rsid w:val="003E1DA0"/>
    <w:rsid w:val="003E2021"/>
    <w:rsid w:val="003E20CC"/>
    <w:rsid w:val="003E272D"/>
    <w:rsid w:val="003E2856"/>
    <w:rsid w:val="003E2883"/>
    <w:rsid w:val="003E28CA"/>
    <w:rsid w:val="003E2B98"/>
    <w:rsid w:val="003E2EA1"/>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F0C"/>
    <w:rsid w:val="003F55E1"/>
    <w:rsid w:val="003F5A85"/>
    <w:rsid w:val="003F6521"/>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41"/>
    <w:rsid w:val="004039D3"/>
    <w:rsid w:val="00403A1E"/>
    <w:rsid w:val="0040416F"/>
    <w:rsid w:val="004041BE"/>
    <w:rsid w:val="00404455"/>
    <w:rsid w:val="00404637"/>
    <w:rsid w:val="00404A74"/>
    <w:rsid w:val="00404AC1"/>
    <w:rsid w:val="004053B4"/>
    <w:rsid w:val="004058F9"/>
    <w:rsid w:val="00405B95"/>
    <w:rsid w:val="00405C8D"/>
    <w:rsid w:val="00405DEB"/>
    <w:rsid w:val="00406580"/>
    <w:rsid w:val="00406990"/>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83A"/>
    <w:rsid w:val="00414BF0"/>
    <w:rsid w:val="00414DAA"/>
    <w:rsid w:val="00414E05"/>
    <w:rsid w:val="0041529A"/>
    <w:rsid w:val="0041578A"/>
    <w:rsid w:val="00415933"/>
    <w:rsid w:val="00415A4D"/>
    <w:rsid w:val="00415A5D"/>
    <w:rsid w:val="00416193"/>
    <w:rsid w:val="004163B3"/>
    <w:rsid w:val="0041687B"/>
    <w:rsid w:val="00416C52"/>
    <w:rsid w:val="00416D11"/>
    <w:rsid w:val="0041727F"/>
    <w:rsid w:val="004177DF"/>
    <w:rsid w:val="00417BBA"/>
    <w:rsid w:val="00417E1D"/>
    <w:rsid w:val="00420236"/>
    <w:rsid w:val="004207D7"/>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340"/>
    <w:rsid w:val="004265F4"/>
    <w:rsid w:val="004269F6"/>
    <w:rsid w:val="00426CCA"/>
    <w:rsid w:val="00426D7F"/>
    <w:rsid w:val="00426E92"/>
    <w:rsid w:val="004270BD"/>
    <w:rsid w:val="00427363"/>
    <w:rsid w:val="0042747F"/>
    <w:rsid w:val="0042757A"/>
    <w:rsid w:val="0042799B"/>
    <w:rsid w:val="00427A10"/>
    <w:rsid w:val="00427A7B"/>
    <w:rsid w:val="00427ACB"/>
    <w:rsid w:val="0043038B"/>
    <w:rsid w:val="00430B09"/>
    <w:rsid w:val="00430B36"/>
    <w:rsid w:val="00430DB6"/>
    <w:rsid w:val="004317F8"/>
    <w:rsid w:val="00431806"/>
    <w:rsid w:val="00431C1B"/>
    <w:rsid w:val="004324AD"/>
    <w:rsid w:val="0043286F"/>
    <w:rsid w:val="004329C7"/>
    <w:rsid w:val="00432AAD"/>
    <w:rsid w:val="00432B1F"/>
    <w:rsid w:val="00432EAC"/>
    <w:rsid w:val="00432F16"/>
    <w:rsid w:val="00433264"/>
    <w:rsid w:val="0043341E"/>
    <w:rsid w:val="00433538"/>
    <w:rsid w:val="004337CB"/>
    <w:rsid w:val="00433BD6"/>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6F4"/>
    <w:rsid w:val="0044680F"/>
    <w:rsid w:val="00446A67"/>
    <w:rsid w:val="00450C27"/>
    <w:rsid w:val="00450F53"/>
    <w:rsid w:val="004517F2"/>
    <w:rsid w:val="00451AB6"/>
    <w:rsid w:val="00451CF0"/>
    <w:rsid w:val="004520B9"/>
    <w:rsid w:val="00452238"/>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885"/>
    <w:rsid w:val="00464A8C"/>
    <w:rsid w:val="004652C4"/>
    <w:rsid w:val="00465581"/>
    <w:rsid w:val="00465A6A"/>
    <w:rsid w:val="00465E60"/>
    <w:rsid w:val="00466193"/>
    <w:rsid w:val="004664E7"/>
    <w:rsid w:val="00466695"/>
    <w:rsid w:val="004669C4"/>
    <w:rsid w:val="004671BB"/>
    <w:rsid w:val="004671F4"/>
    <w:rsid w:val="00467477"/>
    <w:rsid w:val="0046794A"/>
    <w:rsid w:val="00467AE9"/>
    <w:rsid w:val="00467F5E"/>
    <w:rsid w:val="00467FB3"/>
    <w:rsid w:val="00470033"/>
    <w:rsid w:val="0047014E"/>
    <w:rsid w:val="004707F4"/>
    <w:rsid w:val="00470908"/>
    <w:rsid w:val="00470C53"/>
    <w:rsid w:val="00470D83"/>
    <w:rsid w:val="00471063"/>
    <w:rsid w:val="004710A4"/>
    <w:rsid w:val="004715E3"/>
    <w:rsid w:val="004717E6"/>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B3D"/>
    <w:rsid w:val="00473DD4"/>
    <w:rsid w:val="00474076"/>
    <w:rsid w:val="004740E3"/>
    <w:rsid w:val="0047471D"/>
    <w:rsid w:val="00474EEB"/>
    <w:rsid w:val="004750EB"/>
    <w:rsid w:val="00475152"/>
    <w:rsid w:val="00475280"/>
    <w:rsid w:val="00475675"/>
    <w:rsid w:val="0047580C"/>
    <w:rsid w:val="0047583E"/>
    <w:rsid w:val="00475C7E"/>
    <w:rsid w:val="00476609"/>
    <w:rsid w:val="00476803"/>
    <w:rsid w:val="00476CDC"/>
    <w:rsid w:val="00476EB5"/>
    <w:rsid w:val="00476F39"/>
    <w:rsid w:val="00477179"/>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101"/>
    <w:rsid w:val="00483F28"/>
    <w:rsid w:val="004841FC"/>
    <w:rsid w:val="00484482"/>
    <w:rsid w:val="004844A0"/>
    <w:rsid w:val="0048456D"/>
    <w:rsid w:val="00484B91"/>
    <w:rsid w:val="0048508F"/>
    <w:rsid w:val="00485287"/>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B2"/>
    <w:rsid w:val="00490795"/>
    <w:rsid w:val="00490A62"/>
    <w:rsid w:val="00490B3E"/>
    <w:rsid w:val="00490FD2"/>
    <w:rsid w:val="00491144"/>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697"/>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3AC"/>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06"/>
    <w:rsid w:val="004A71B8"/>
    <w:rsid w:val="004A7B30"/>
    <w:rsid w:val="004A7D3B"/>
    <w:rsid w:val="004B0167"/>
    <w:rsid w:val="004B0281"/>
    <w:rsid w:val="004B075F"/>
    <w:rsid w:val="004B0FF2"/>
    <w:rsid w:val="004B1324"/>
    <w:rsid w:val="004B1603"/>
    <w:rsid w:val="004B1716"/>
    <w:rsid w:val="004B1B7D"/>
    <w:rsid w:val="004B1E82"/>
    <w:rsid w:val="004B22C8"/>
    <w:rsid w:val="004B2310"/>
    <w:rsid w:val="004B2F8B"/>
    <w:rsid w:val="004B32E3"/>
    <w:rsid w:val="004B33C4"/>
    <w:rsid w:val="004B389F"/>
    <w:rsid w:val="004B3D43"/>
    <w:rsid w:val="004B3EF2"/>
    <w:rsid w:val="004B434A"/>
    <w:rsid w:val="004B46C1"/>
    <w:rsid w:val="004B482C"/>
    <w:rsid w:val="004B4A5A"/>
    <w:rsid w:val="004B4FDD"/>
    <w:rsid w:val="004B5AC2"/>
    <w:rsid w:val="004B62DC"/>
    <w:rsid w:val="004B6B75"/>
    <w:rsid w:val="004B6C36"/>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DC"/>
    <w:rsid w:val="004C38FE"/>
    <w:rsid w:val="004C3FC3"/>
    <w:rsid w:val="004C41AD"/>
    <w:rsid w:val="004C44E6"/>
    <w:rsid w:val="004C4BB1"/>
    <w:rsid w:val="004C4F2B"/>
    <w:rsid w:val="004C570D"/>
    <w:rsid w:val="004C576D"/>
    <w:rsid w:val="004C57F4"/>
    <w:rsid w:val="004C5847"/>
    <w:rsid w:val="004C5F9E"/>
    <w:rsid w:val="004C608A"/>
    <w:rsid w:val="004C64EB"/>
    <w:rsid w:val="004C6B36"/>
    <w:rsid w:val="004C6C4D"/>
    <w:rsid w:val="004C6C74"/>
    <w:rsid w:val="004C6E87"/>
    <w:rsid w:val="004C711B"/>
    <w:rsid w:val="004C712E"/>
    <w:rsid w:val="004C7308"/>
    <w:rsid w:val="004C74F4"/>
    <w:rsid w:val="004C75DF"/>
    <w:rsid w:val="004C78E1"/>
    <w:rsid w:val="004C7990"/>
    <w:rsid w:val="004C7B4F"/>
    <w:rsid w:val="004D0226"/>
    <w:rsid w:val="004D0BA6"/>
    <w:rsid w:val="004D0EBD"/>
    <w:rsid w:val="004D1191"/>
    <w:rsid w:val="004D1572"/>
    <w:rsid w:val="004D15F3"/>
    <w:rsid w:val="004D17FB"/>
    <w:rsid w:val="004D1E0D"/>
    <w:rsid w:val="004D1FC8"/>
    <w:rsid w:val="004D22D3"/>
    <w:rsid w:val="004D244C"/>
    <w:rsid w:val="004D25DC"/>
    <w:rsid w:val="004D3850"/>
    <w:rsid w:val="004D38B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590"/>
    <w:rsid w:val="004D7ACD"/>
    <w:rsid w:val="004D7B8E"/>
    <w:rsid w:val="004D7E93"/>
    <w:rsid w:val="004D7F00"/>
    <w:rsid w:val="004D7F48"/>
    <w:rsid w:val="004E01EC"/>
    <w:rsid w:val="004E053A"/>
    <w:rsid w:val="004E05B5"/>
    <w:rsid w:val="004E0870"/>
    <w:rsid w:val="004E1B2F"/>
    <w:rsid w:val="004E1FB7"/>
    <w:rsid w:val="004E221B"/>
    <w:rsid w:val="004E2B26"/>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5EA1"/>
    <w:rsid w:val="005066D4"/>
    <w:rsid w:val="00506B8C"/>
    <w:rsid w:val="0050729F"/>
    <w:rsid w:val="005074AF"/>
    <w:rsid w:val="005079AD"/>
    <w:rsid w:val="00507BEA"/>
    <w:rsid w:val="00507F75"/>
    <w:rsid w:val="00510099"/>
    <w:rsid w:val="0051010E"/>
    <w:rsid w:val="00510351"/>
    <w:rsid w:val="00510488"/>
    <w:rsid w:val="005107EF"/>
    <w:rsid w:val="00510801"/>
    <w:rsid w:val="00510D90"/>
    <w:rsid w:val="0051143A"/>
    <w:rsid w:val="00511675"/>
    <w:rsid w:val="005121E9"/>
    <w:rsid w:val="005122E7"/>
    <w:rsid w:val="00513143"/>
    <w:rsid w:val="0051319E"/>
    <w:rsid w:val="0051321F"/>
    <w:rsid w:val="005132CB"/>
    <w:rsid w:val="00513E5B"/>
    <w:rsid w:val="0051465D"/>
    <w:rsid w:val="00514BD4"/>
    <w:rsid w:val="00514E20"/>
    <w:rsid w:val="00514E89"/>
    <w:rsid w:val="00515220"/>
    <w:rsid w:val="005157B7"/>
    <w:rsid w:val="00515999"/>
    <w:rsid w:val="00515CF6"/>
    <w:rsid w:val="00515EBD"/>
    <w:rsid w:val="00516051"/>
    <w:rsid w:val="00516093"/>
    <w:rsid w:val="005160E7"/>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629"/>
    <w:rsid w:val="00522854"/>
    <w:rsid w:val="005230DD"/>
    <w:rsid w:val="00523819"/>
    <w:rsid w:val="00523B1B"/>
    <w:rsid w:val="00523BAC"/>
    <w:rsid w:val="00524513"/>
    <w:rsid w:val="00524525"/>
    <w:rsid w:val="00524531"/>
    <w:rsid w:val="005247AB"/>
    <w:rsid w:val="005247DB"/>
    <w:rsid w:val="00524B2B"/>
    <w:rsid w:val="00524C12"/>
    <w:rsid w:val="00524D7E"/>
    <w:rsid w:val="0052520C"/>
    <w:rsid w:val="0052536B"/>
    <w:rsid w:val="005254FA"/>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C3A"/>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594"/>
    <w:rsid w:val="00532865"/>
    <w:rsid w:val="00532C40"/>
    <w:rsid w:val="00532CDB"/>
    <w:rsid w:val="00532D66"/>
    <w:rsid w:val="00532E97"/>
    <w:rsid w:val="00533AE1"/>
    <w:rsid w:val="00533D68"/>
    <w:rsid w:val="00533E7D"/>
    <w:rsid w:val="00533F01"/>
    <w:rsid w:val="00534ADB"/>
    <w:rsid w:val="00534E09"/>
    <w:rsid w:val="005350EE"/>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46D"/>
    <w:rsid w:val="0054672B"/>
    <w:rsid w:val="005467A7"/>
    <w:rsid w:val="00546AF3"/>
    <w:rsid w:val="00546EA5"/>
    <w:rsid w:val="00547930"/>
    <w:rsid w:val="00547A34"/>
    <w:rsid w:val="00547C9E"/>
    <w:rsid w:val="00547D9A"/>
    <w:rsid w:val="005500CE"/>
    <w:rsid w:val="005503FB"/>
    <w:rsid w:val="005511EF"/>
    <w:rsid w:val="005512FC"/>
    <w:rsid w:val="00551389"/>
    <w:rsid w:val="0055164A"/>
    <w:rsid w:val="00551C6B"/>
    <w:rsid w:val="00552287"/>
    <w:rsid w:val="005523CB"/>
    <w:rsid w:val="0055251D"/>
    <w:rsid w:val="005527AC"/>
    <w:rsid w:val="00552844"/>
    <w:rsid w:val="00552B44"/>
    <w:rsid w:val="00552BDC"/>
    <w:rsid w:val="00552D3D"/>
    <w:rsid w:val="00553778"/>
    <w:rsid w:val="00553FFD"/>
    <w:rsid w:val="00554071"/>
    <w:rsid w:val="00554246"/>
    <w:rsid w:val="00554486"/>
    <w:rsid w:val="005544C1"/>
    <w:rsid w:val="005547DD"/>
    <w:rsid w:val="0055480C"/>
    <w:rsid w:val="00554A21"/>
    <w:rsid w:val="00554D31"/>
    <w:rsid w:val="00554E3C"/>
    <w:rsid w:val="00554F34"/>
    <w:rsid w:val="00555205"/>
    <w:rsid w:val="00555343"/>
    <w:rsid w:val="005553C9"/>
    <w:rsid w:val="00555C2B"/>
    <w:rsid w:val="0055601D"/>
    <w:rsid w:val="005561FE"/>
    <w:rsid w:val="0055634B"/>
    <w:rsid w:val="00556431"/>
    <w:rsid w:val="0055650C"/>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27C9"/>
    <w:rsid w:val="005632D3"/>
    <w:rsid w:val="0056362F"/>
    <w:rsid w:val="00563BC9"/>
    <w:rsid w:val="00563E06"/>
    <w:rsid w:val="00563EBC"/>
    <w:rsid w:val="00563F83"/>
    <w:rsid w:val="00564543"/>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98A"/>
    <w:rsid w:val="00570C48"/>
    <w:rsid w:val="00570E07"/>
    <w:rsid w:val="00571AEC"/>
    <w:rsid w:val="00572D2F"/>
    <w:rsid w:val="00572D43"/>
    <w:rsid w:val="00572DE5"/>
    <w:rsid w:val="00572E82"/>
    <w:rsid w:val="005730DB"/>
    <w:rsid w:val="00573DBB"/>
    <w:rsid w:val="00574204"/>
    <w:rsid w:val="00574216"/>
    <w:rsid w:val="0057423B"/>
    <w:rsid w:val="0057454E"/>
    <w:rsid w:val="005746BF"/>
    <w:rsid w:val="00574727"/>
    <w:rsid w:val="00574F6B"/>
    <w:rsid w:val="00575192"/>
    <w:rsid w:val="00575378"/>
    <w:rsid w:val="005753F6"/>
    <w:rsid w:val="00575744"/>
    <w:rsid w:val="0057584C"/>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EDD"/>
    <w:rsid w:val="00581025"/>
    <w:rsid w:val="00581194"/>
    <w:rsid w:val="0058145D"/>
    <w:rsid w:val="00581961"/>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6FA"/>
    <w:rsid w:val="005A68FB"/>
    <w:rsid w:val="005A6A44"/>
    <w:rsid w:val="005A6A83"/>
    <w:rsid w:val="005A7162"/>
    <w:rsid w:val="005A74CD"/>
    <w:rsid w:val="005A7744"/>
    <w:rsid w:val="005A79F4"/>
    <w:rsid w:val="005A7CDD"/>
    <w:rsid w:val="005A7E6F"/>
    <w:rsid w:val="005B06D2"/>
    <w:rsid w:val="005B0753"/>
    <w:rsid w:val="005B08E0"/>
    <w:rsid w:val="005B0C6C"/>
    <w:rsid w:val="005B0C96"/>
    <w:rsid w:val="005B0F52"/>
    <w:rsid w:val="005B1025"/>
    <w:rsid w:val="005B1295"/>
    <w:rsid w:val="005B1525"/>
    <w:rsid w:val="005B1B5E"/>
    <w:rsid w:val="005B33F5"/>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A7"/>
    <w:rsid w:val="005C25FB"/>
    <w:rsid w:val="005C2A00"/>
    <w:rsid w:val="005C2F17"/>
    <w:rsid w:val="005C3093"/>
    <w:rsid w:val="005C309F"/>
    <w:rsid w:val="005C376C"/>
    <w:rsid w:val="005C39E6"/>
    <w:rsid w:val="005C3CA7"/>
    <w:rsid w:val="005C3D79"/>
    <w:rsid w:val="005C4283"/>
    <w:rsid w:val="005C4361"/>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BC4"/>
    <w:rsid w:val="005E24F9"/>
    <w:rsid w:val="005E2638"/>
    <w:rsid w:val="005E2CA3"/>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A3"/>
    <w:rsid w:val="005E725F"/>
    <w:rsid w:val="005E7ED2"/>
    <w:rsid w:val="005F04DA"/>
    <w:rsid w:val="005F07AA"/>
    <w:rsid w:val="005F08C8"/>
    <w:rsid w:val="005F0E39"/>
    <w:rsid w:val="005F0FDC"/>
    <w:rsid w:val="005F1081"/>
    <w:rsid w:val="005F2054"/>
    <w:rsid w:val="005F20CD"/>
    <w:rsid w:val="005F2389"/>
    <w:rsid w:val="005F247C"/>
    <w:rsid w:val="005F2687"/>
    <w:rsid w:val="005F26E6"/>
    <w:rsid w:val="005F2D3C"/>
    <w:rsid w:val="005F2F80"/>
    <w:rsid w:val="005F31C6"/>
    <w:rsid w:val="005F33F6"/>
    <w:rsid w:val="005F397D"/>
    <w:rsid w:val="005F3B40"/>
    <w:rsid w:val="005F3B46"/>
    <w:rsid w:val="005F432A"/>
    <w:rsid w:val="005F460A"/>
    <w:rsid w:val="005F4F1A"/>
    <w:rsid w:val="005F57A7"/>
    <w:rsid w:val="005F57AF"/>
    <w:rsid w:val="005F5B16"/>
    <w:rsid w:val="005F62FB"/>
    <w:rsid w:val="005F6469"/>
    <w:rsid w:val="005F6832"/>
    <w:rsid w:val="005F6D8A"/>
    <w:rsid w:val="005F6DB4"/>
    <w:rsid w:val="005F6E06"/>
    <w:rsid w:val="005F6FC0"/>
    <w:rsid w:val="005F73F5"/>
    <w:rsid w:val="005F7AC1"/>
    <w:rsid w:val="00600031"/>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9C4"/>
    <w:rsid w:val="00606AFF"/>
    <w:rsid w:val="00606D1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2013"/>
    <w:rsid w:val="00612016"/>
    <w:rsid w:val="006121B5"/>
    <w:rsid w:val="006121C3"/>
    <w:rsid w:val="006122C5"/>
    <w:rsid w:val="006122D5"/>
    <w:rsid w:val="006124F6"/>
    <w:rsid w:val="00612B91"/>
    <w:rsid w:val="00612EF9"/>
    <w:rsid w:val="00613546"/>
    <w:rsid w:val="00613B1B"/>
    <w:rsid w:val="00613B81"/>
    <w:rsid w:val="006144ED"/>
    <w:rsid w:val="0061455A"/>
    <w:rsid w:val="00615022"/>
    <w:rsid w:val="006150F8"/>
    <w:rsid w:val="0061581E"/>
    <w:rsid w:val="006162E1"/>
    <w:rsid w:val="006166B6"/>
    <w:rsid w:val="0061688E"/>
    <w:rsid w:val="00616910"/>
    <w:rsid w:val="006169D2"/>
    <w:rsid w:val="00616C28"/>
    <w:rsid w:val="00616E56"/>
    <w:rsid w:val="00616F8B"/>
    <w:rsid w:val="00617245"/>
    <w:rsid w:val="00617B11"/>
    <w:rsid w:val="00620A0C"/>
    <w:rsid w:val="00620CC8"/>
    <w:rsid w:val="0062105F"/>
    <w:rsid w:val="00621185"/>
    <w:rsid w:val="006212F5"/>
    <w:rsid w:val="00621B34"/>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20B"/>
    <w:rsid w:val="00624368"/>
    <w:rsid w:val="00624692"/>
    <w:rsid w:val="00624973"/>
    <w:rsid w:val="00624BA6"/>
    <w:rsid w:val="00624DBC"/>
    <w:rsid w:val="00624E63"/>
    <w:rsid w:val="00625578"/>
    <w:rsid w:val="006258F0"/>
    <w:rsid w:val="00625E3D"/>
    <w:rsid w:val="00626783"/>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5E4"/>
    <w:rsid w:val="00631988"/>
    <w:rsid w:val="00631C73"/>
    <w:rsid w:val="00631F74"/>
    <w:rsid w:val="00632087"/>
    <w:rsid w:val="00632142"/>
    <w:rsid w:val="00632B71"/>
    <w:rsid w:val="00632D1A"/>
    <w:rsid w:val="00632F2E"/>
    <w:rsid w:val="006332F0"/>
    <w:rsid w:val="006335E6"/>
    <w:rsid w:val="006338CB"/>
    <w:rsid w:val="00633E64"/>
    <w:rsid w:val="0063474F"/>
    <w:rsid w:val="006349D6"/>
    <w:rsid w:val="00634BEB"/>
    <w:rsid w:val="00634C44"/>
    <w:rsid w:val="00634DC9"/>
    <w:rsid w:val="00634F67"/>
    <w:rsid w:val="00635841"/>
    <w:rsid w:val="0063594D"/>
    <w:rsid w:val="00635A35"/>
    <w:rsid w:val="00635E8F"/>
    <w:rsid w:val="00635F68"/>
    <w:rsid w:val="00636609"/>
    <w:rsid w:val="0063678A"/>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4341"/>
    <w:rsid w:val="0064435F"/>
    <w:rsid w:val="00644568"/>
    <w:rsid w:val="00644C97"/>
    <w:rsid w:val="00644E92"/>
    <w:rsid w:val="00645178"/>
    <w:rsid w:val="006456D7"/>
    <w:rsid w:val="00645708"/>
    <w:rsid w:val="0064594E"/>
    <w:rsid w:val="00646106"/>
    <w:rsid w:val="00646110"/>
    <w:rsid w:val="0064620A"/>
    <w:rsid w:val="0064621B"/>
    <w:rsid w:val="00646257"/>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A46"/>
    <w:rsid w:val="00653D3D"/>
    <w:rsid w:val="006544B0"/>
    <w:rsid w:val="00654890"/>
    <w:rsid w:val="00654CE4"/>
    <w:rsid w:val="00655069"/>
    <w:rsid w:val="006551B5"/>
    <w:rsid w:val="0065532A"/>
    <w:rsid w:val="0065537C"/>
    <w:rsid w:val="006553AA"/>
    <w:rsid w:val="006553AE"/>
    <w:rsid w:val="00655480"/>
    <w:rsid w:val="0065560E"/>
    <w:rsid w:val="00655A63"/>
    <w:rsid w:val="00655C6D"/>
    <w:rsid w:val="00655CA7"/>
    <w:rsid w:val="00655DDC"/>
    <w:rsid w:val="00656163"/>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F75"/>
    <w:rsid w:val="006625E1"/>
    <w:rsid w:val="00662E4C"/>
    <w:rsid w:val="00662F94"/>
    <w:rsid w:val="00662FB6"/>
    <w:rsid w:val="0066310E"/>
    <w:rsid w:val="00663827"/>
    <w:rsid w:val="006638A7"/>
    <w:rsid w:val="0066423B"/>
    <w:rsid w:val="0066481C"/>
    <w:rsid w:val="006653C5"/>
    <w:rsid w:val="006653D8"/>
    <w:rsid w:val="0066546A"/>
    <w:rsid w:val="00666077"/>
    <w:rsid w:val="00666142"/>
    <w:rsid w:val="00666405"/>
    <w:rsid w:val="00666756"/>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802CE"/>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827"/>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BEA"/>
    <w:rsid w:val="00687D3E"/>
    <w:rsid w:val="00687DFA"/>
    <w:rsid w:val="00690433"/>
    <w:rsid w:val="00690A32"/>
    <w:rsid w:val="00690EAA"/>
    <w:rsid w:val="00691112"/>
    <w:rsid w:val="006915B8"/>
    <w:rsid w:val="00691DE5"/>
    <w:rsid w:val="00692642"/>
    <w:rsid w:val="006927FA"/>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7474"/>
    <w:rsid w:val="00697950"/>
    <w:rsid w:val="006A0389"/>
    <w:rsid w:val="006A0543"/>
    <w:rsid w:val="006A05BD"/>
    <w:rsid w:val="006A0DCB"/>
    <w:rsid w:val="006A1018"/>
    <w:rsid w:val="006A1332"/>
    <w:rsid w:val="006A1453"/>
    <w:rsid w:val="006A197A"/>
    <w:rsid w:val="006A1E10"/>
    <w:rsid w:val="006A1EEA"/>
    <w:rsid w:val="006A2293"/>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D7E"/>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31B"/>
    <w:rsid w:val="006B36A8"/>
    <w:rsid w:val="006B37D1"/>
    <w:rsid w:val="006B40A6"/>
    <w:rsid w:val="006B4222"/>
    <w:rsid w:val="006B57FB"/>
    <w:rsid w:val="006B5A53"/>
    <w:rsid w:val="006B5D61"/>
    <w:rsid w:val="006B5F63"/>
    <w:rsid w:val="006B60E1"/>
    <w:rsid w:val="006B63D6"/>
    <w:rsid w:val="006B66B8"/>
    <w:rsid w:val="006B6F95"/>
    <w:rsid w:val="006B74D3"/>
    <w:rsid w:val="006B7526"/>
    <w:rsid w:val="006B7978"/>
    <w:rsid w:val="006B7A90"/>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4BD5"/>
    <w:rsid w:val="006C5666"/>
    <w:rsid w:val="006C5685"/>
    <w:rsid w:val="006C56EC"/>
    <w:rsid w:val="006C5C9F"/>
    <w:rsid w:val="006C5CCB"/>
    <w:rsid w:val="006C5DE6"/>
    <w:rsid w:val="006C5EE7"/>
    <w:rsid w:val="006C6028"/>
    <w:rsid w:val="006C60C2"/>
    <w:rsid w:val="006C61C5"/>
    <w:rsid w:val="006C6234"/>
    <w:rsid w:val="006C6405"/>
    <w:rsid w:val="006C6416"/>
    <w:rsid w:val="006C6420"/>
    <w:rsid w:val="006C6623"/>
    <w:rsid w:val="006C6703"/>
    <w:rsid w:val="006C6F27"/>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898"/>
    <w:rsid w:val="006D2A57"/>
    <w:rsid w:val="006D2C46"/>
    <w:rsid w:val="006D2CBB"/>
    <w:rsid w:val="006D3207"/>
    <w:rsid w:val="006D3A4D"/>
    <w:rsid w:val="006D3E25"/>
    <w:rsid w:val="006D4226"/>
    <w:rsid w:val="006D4397"/>
    <w:rsid w:val="006D4D78"/>
    <w:rsid w:val="006D4E63"/>
    <w:rsid w:val="006D4FF7"/>
    <w:rsid w:val="006D520D"/>
    <w:rsid w:val="006D522C"/>
    <w:rsid w:val="006D56F7"/>
    <w:rsid w:val="006D597D"/>
    <w:rsid w:val="006D5E6E"/>
    <w:rsid w:val="006D62FA"/>
    <w:rsid w:val="006D6707"/>
    <w:rsid w:val="006D6BED"/>
    <w:rsid w:val="006D7055"/>
    <w:rsid w:val="006D7252"/>
    <w:rsid w:val="006D7B07"/>
    <w:rsid w:val="006D7D1F"/>
    <w:rsid w:val="006D7E97"/>
    <w:rsid w:val="006E0B73"/>
    <w:rsid w:val="006E0C60"/>
    <w:rsid w:val="006E0CE4"/>
    <w:rsid w:val="006E0F04"/>
    <w:rsid w:val="006E0FB7"/>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03"/>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8F8"/>
    <w:rsid w:val="00707B3D"/>
    <w:rsid w:val="0071010B"/>
    <w:rsid w:val="0071022C"/>
    <w:rsid w:val="007104F1"/>
    <w:rsid w:val="007106F4"/>
    <w:rsid w:val="007106FD"/>
    <w:rsid w:val="007107B7"/>
    <w:rsid w:val="00710968"/>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B78"/>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A4C"/>
    <w:rsid w:val="00746E7B"/>
    <w:rsid w:val="0074730B"/>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5D"/>
    <w:rsid w:val="00764903"/>
    <w:rsid w:val="00764B0E"/>
    <w:rsid w:val="00764CB4"/>
    <w:rsid w:val="007653FA"/>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8B5"/>
    <w:rsid w:val="00773C6B"/>
    <w:rsid w:val="00773D88"/>
    <w:rsid w:val="00774777"/>
    <w:rsid w:val="00774861"/>
    <w:rsid w:val="00774D82"/>
    <w:rsid w:val="00775134"/>
    <w:rsid w:val="00775714"/>
    <w:rsid w:val="00775888"/>
    <w:rsid w:val="0077588A"/>
    <w:rsid w:val="00775C22"/>
    <w:rsid w:val="00776695"/>
    <w:rsid w:val="00776723"/>
    <w:rsid w:val="00776843"/>
    <w:rsid w:val="00776BBF"/>
    <w:rsid w:val="007775A6"/>
    <w:rsid w:val="007776D8"/>
    <w:rsid w:val="007778B9"/>
    <w:rsid w:val="00777914"/>
    <w:rsid w:val="00777F36"/>
    <w:rsid w:val="00777F38"/>
    <w:rsid w:val="00777F70"/>
    <w:rsid w:val="007800B4"/>
    <w:rsid w:val="0078020B"/>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423"/>
    <w:rsid w:val="00784857"/>
    <w:rsid w:val="00784A30"/>
    <w:rsid w:val="00784C3D"/>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E46"/>
    <w:rsid w:val="00795F55"/>
    <w:rsid w:val="007965B9"/>
    <w:rsid w:val="007969B0"/>
    <w:rsid w:val="00796D13"/>
    <w:rsid w:val="0079716B"/>
    <w:rsid w:val="00797E3A"/>
    <w:rsid w:val="00797F87"/>
    <w:rsid w:val="00797FD3"/>
    <w:rsid w:val="007A0023"/>
    <w:rsid w:val="007A004B"/>
    <w:rsid w:val="007A044C"/>
    <w:rsid w:val="007A0558"/>
    <w:rsid w:val="007A0651"/>
    <w:rsid w:val="007A0A91"/>
    <w:rsid w:val="007A0AB0"/>
    <w:rsid w:val="007A1396"/>
    <w:rsid w:val="007A151D"/>
    <w:rsid w:val="007A15B0"/>
    <w:rsid w:val="007A1780"/>
    <w:rsid w:val="007A17F0"/>
    <w:rsid w:val="007A1A1E"/>
    <w:rsid w:val="007A1B9F"/>
    <w:rsid w:val="007A1C9D"/>
    <w:rsid w:val="007A2137"/>
    <w:rsid w:val="007A237C"/>
    <w:rsid w:val="007A248B"/>
    <w:rsid w:val="007A266B"/>
    <w:rsid w:val="007A27F7"/>
    <w:rsid w:val="007A2843"/>
    <w:rsid w:val="007A29A6"/>
    <w:rsid w:val="007A2B61"/>
    <w:rsid w:val="007A3435"/>
    <w:rsid w:val="007A3A04"/>
    <w:rsid w:val="007A3C9B"/>
    <w:rsid w:val="007A3F05"/>
    <w:rsid w:val="007A41EF"/>
    <w:rsid w:val="007A4C0C"/>
    <w:rsid w:val="007A5B91"/>
    <w:rsid w:val="007A5EEE"/>
    <w:rsid w:val="007A6042"/>
    <w:rsid w:val="007A6054"/>
    <w:rsid w:val="007A6251"/>
    <w:rsid w:val="007A63CC"/>
    <w:rsid w:val="007A6755"/>
    <w:rsid w:val="007A689F"/>
    <w:rsid w:val="007A7246"/>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FF7"/>
    <w:rsid w:val="007B4784"/>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94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C92"/>
    <w:rsid w:val="007E0D9D"/>
    <w:rsid w:val="007E13F3"/>
    <w:rsid w:val="007E1527"/>
    <w:rsid w:val="007E1845"/>
    <w:rsid w:val="007E2031"/>
    <w:rsid w:val="007E2D07"/>
    <w:rsid w:val="007E2D26"/>
    <w:rsid w:val="007E3500"/>
    <w:rsid w:val="007E374D"/>
    <w:rsid w:val="007E3A65"/>
    <w:rsid w:val="007E435C"/>
    <w:rsid w:val="007E4A6C"/>
    <w:rsid w:val="007E4FC6"/>
    <w:rsid w:val="007E507A"/>
    <w:rsid w:val="007E50AF"/>
    <w:rsid w:val="007E53B1"/>
    <w:rsid w:val="007E53E4"/>
    <w:rsid w:val="007E55BF"/>
    <w:rsid w:val="007E566D"/>
    <w:rsid w:val="007E5826"/>
    <w:rsid w:val="007E5884"/>
    <w:rsid w:val="007E59A3"/>
    <w:rsid w:val="007E5F2D"/>
    <w:rsid w:val="007E62C5"/>
    <w:rsid w:val="007E6393"/>
    <w:rsid w:val="007E6A23"/>
    <w:rsid w:val="007E6D45"/>
    <w:rsid w:val="007E6E9E"/>
    <w:rsid w:val="007E707A"/>
    <w:rsid w:val="007E7645"/>
    <w:rsid w:val="007E7BD9"/>
    <w:rsid w:val="007E7C62"/>
    <w:rsid w:val="007E7E6B"/>
    <w:rsid w:val="007F0E05"/>
    <w:rsid w:val="007F0F26"/>
    <w:rsid w:val="007F172F"/>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42"/>
    <w:rsid w:val="00803465"/>
    <w:rsid w:val="00803637"/>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496"/>
    <w:rsid w:val="008116A8"/>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410"/>
    <w:rsid w:val="008235C6"/>
    <w:rsid w:val="00823829"/>
    <w:rsid w:val="00824272"/>
    <w:rsid w:val="00824441"/>
    <w:rsid w:val="00824574"/>
    <w:rsid w:val="00824AE4"/>
    <w:rsid w:val="0082537B"/>
    <w:rsid w:val="00825552"/>
    <w:rsid w:val="00825793"/>
    <w:rsid w:val="00825C8B"/>
    <w:rsid w:val="00825E45"/>
    <w:rsid w:val="00825F22"/>
    <w:rsid w:val="008262AB"/>
    <w:rsid w:val="0082650A"/>
    <w:rsid w:val="00826550"/>
    <w:rsid w:val="008273D3"/>
    <w:rsid w:val="008274C3"/>
    <w:rsid w:val="0082750D"/>
    <w:rsid w:val="00827C27"/>
    <w:rsid w:val="008303FF"/>
    <w:rsid w:val="0083058F"/>
    <w:rsid w:val="008305B2"/>
    <w:rsid w:val="008307D8"/>
    <w:rsid w:val="00830BD3"/>
    <w:rsid w:val="00830F46"/>
    <w:rsid w:val="00831600"/>
    <w:rsid w:val="00831C72"/>
    <w:rsid w:val="00831F34"/>
    <w:rsid w:val="00831FAD"/>
    <w:rsid w:val="008321C7"/>
    <w:rsid w:val="00832222"/>
    <w:rsid w:val="008322A1"/>
    <w:rsid w:val="00832A20"/>
    <w:rsid w:val="00832A98"/>
    <w:rsid w:val="008332CD"/>
    <w:rsid w:val="008333E7"/>
    <w:rsid w:val="00833949"/>
    <w:rsid w:val="00833ADE"/>
    <w:rsid w:val="008341AB"/>
    <w:rsid w:val="0083423F"/>
    <w:rsid w:val="008342F3"/>
    <w:rsid w:val="008345A8"/>
    <w:rsid w:val="00834CCE"/>
    <w:rsid w:val="00834FA2"/>
    <w:rsid w:val="0083527D"/>
    <w:rsid w:val="00835283"/>
    <w:rsid w:val="008357B6"/>
    <w:rsid w:val="00835806"/>
    <w:rsid w:val="00835B24"/>
    <w:rsid w:val="00835CC8"/>
    <w:rsid w:val="00835F79"/>
    <w:rsid w:val="008368F6"/>
    <w:rsid w:val="00837673"/>
    <w:rsid w:val="00837B19"/>
    <w:rsid w:val="00837D0A"/>
    <w:rsid w:val="00837FF7"/>
    <w:rsid w:val="00840428"/>
    <w:rsid w:val="00840871"/>
    <w:rsid w:val="00840987"/>
    <w:rsid w:val="008409F5"/>
    <w:rsid w:val="00840D58"/>
    <w:rsid w:val="00840D85"/>
    <w:rsid w:val="00840DAF"/>
    <w:rsid w:val="00841359"/>
    <w:rsid w:val="00841644"/>
    <w:rsid w:val="00842015"/>
    <w:rsid w:val="00842A2B"/>
    <w:rsid w:val="0084311D"/>
    <w:rsid w:val="00843538"/>
    <w:rsid w:val="00843DBC"/>
    <w:rsid w:val="00843E0D"/>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A97"/>
    <w:rsid w:val="00847007"/>
    <w:rsid w:val="0084727F"/>
    <w:rsid w:val="00847319"/>
    <w:rsid w:val="00847579"/>
    <w:rsid w:val="00847935"/>
    <w:rsid w:val="00847B6D"/>
    <w:rsid w:val="008503C8"/>
    <w:rsid w:val="0085097C"/>
    <w:rsid w:val="00850A82"/>
    <w:rsid w:val="00851442"/>
    <w:rsid w:val="00851BB2"/>
    <w:rsid w:val="00851F81"/>
    <w:rsid w:val="00852353"/>
    <w:rsid w:val="0085249B"/>
    <w:rsid w:val="008524FA"/>
    <w:rsid w:val="00852865"/>
    <w:rsid w:val="008528C6"/>
    <w:rsid w:val="00852AD0"/>
    <w:rsid w:val="00853138"/>
    <w:rsid w:val="00853830"/>
    <w:rsid w:val="008538E9"/>
    <w:rsid w:val="00853BF2"/>
    <w:rsid w:val="008547D1"/>
    <w:rsid w:val="00854CF1"/>
    <w:rsid w:val="00854E64"/>
    <w:rsid w:val="00854ECE"/>
    <w:rsid w:val="00854F70"/>
    <w:rsid w:val="00855460"/>
    <w:rsid w:val="008554FA"/>
    <w:rsid w:val="00855743"/>
    <w:rsid w:val="0085593C"/>
    <w:rsid w:val="00855B3F"/>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C98"/>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746"/>
    <w:rsid w:val="00871A1A"/>
    <w:rsid w:val="00871A5D"/>
    <w:rsid w:val="00871AE1"/>
    <w:rsid w:val="00871B2D"/>
    <w:rsid w:val="00871B88"/>
    <w:rsid w:val="00871BA4"/>
    <w:rsid w:val="00871F5F"/>
    <w:rsid w:val="0087211C"/>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6C5"/>
    <w:rsid w:val="008808B8"/>
    <w:rsid w:val="008808E5"/>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685"/>
    <w:rsid w:val="00887954"/>
    <w:rsid w:val="00887B0B"/>
    <w:rsid w:val="00887B7C"/>
    <w:rsid w:val="00890170"/>
    <w:rsid w:val="008903ED"/>
    <w:rsid w:val="008904A2"/>
    <w:rsid w:val="00890C6B"/>
    <w:rsid w:val="00891233"/>
    <w:rsid w:val="0089173F"/>
    <w:rsid w:val="0089175D"/>
    <w:rsid w:val="008919E4"/>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BE4"/>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443"/>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405"/>
    <w:rsid w:val="008A549D"/>
    <w:rsid w:val="008A56F7"/>
    <w:rsid w:val="008A5C44"/>
    <w:rsid w:val="008A5D5F"/>
    <w:rsid w:val="008A62AF"/>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714"/>
    <w:rsid w:val="008B13CD"/>
    <w:rsid w:val="008B1746"/>
    <w:rsid w:val="008B1848"/>
    <w:rsid w:val="008B1CCB"/>
    <w:rsid w:val="008B2151"/>
    <w:rsid w:val="008B2271"/>
    <w:rsid w:val="008B2278"/>
    <w:rsid w:val="008B24C3"/>
    <w:rsid w:val="008B2B63"/>
    <w:rsid w:val="008B2FEA"/>
    <w:rsid w:val="008B3067"/>
    <w:rsid w:val="008B35F1"/>
    <w:rsid w:val="008B3BC6"/>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3E9"/>
    <w:rsid w:val="008C25BD"/>
    <w:rsid w:val="008C2C8D"/>
    <w:rsid w:val="008C2CBA"/>
    <w:rsid w:val="008C31FA"/>
    <w:rsid w:val="008C3470"/>
    <w:rsid w:val="008C369E"/>
    <w:rsid w:val="008C3FF9"/>
    <w:rsid w:val="008C48C6"/>
    <w:rsid w:val="008C4DF7"/>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212"/>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1265"/>
    <w:rsid w:val="008E1469"/>
    <w:rsid w:val="008E14B4"/>
    <w:rsid w:val="008E14B5"/>
    <w:rsid w:val="008E1510"/>
    <w:rsid w:val="008E176C"/>
    <w:rsid w:val="008E190A"/>
    <w:rsid w:val="008E1970"/>
    <w:rsid w:val="008E19DA"/>
    <w:rsid w:val="008E213E"/>
    <w:rsid w:val="008E221D"/>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C0C"/>
    <w:rsid w:val="008E61AF"/>
    <w:rsid w:val="008E6410"/>
    <w:rsid w:val="008E6649"/>
    <w:rsid w:val="008E70F7"/>
    <w:rsid w:val="008E7128"/>
    <w:rsid w:val="008E7761"/>
    <w:rsid w:val="008E7B0A"/>
    <w:rsid w:val="008E7C5C"/>
    <w:rsid w:val="008E7D41"/>
    <w:rsid w:val="008F02E9"/>
    <w:rsid w:val="008F0A46"/>
    <w:rsid w:val="008F0B0B"/>
    <w:rsid w:val="008F0E1D"/>
    <w:rsid w:val="008F0F7F"/>
    <w:rsid w:val="008F0FD6"/>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4C"/>
    <w:rsid w:val="008F6986"/>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1EF3"/>
    <w:rsid w:val="0090243D"/>
    <w:rsid w:val="009027CE"/>
    <w:rsid w:val="00902AE2"/>
    <w:rsid w:val="00902CA0"/>
    <w:rsid w:val="00902D00"/>
    <w:rsid w:val="00903238"/>
    <w:rsid w:val="0090344E"/>
    <w:rsid w:val="00903717"/>
    <w:rsid w:val="00903C46"/>
    <w:rsid w:val="0090559C"/>
    <w:rsid w:val="00905713"/>
    <w:rsid w:val="00905949"/>
    <w:rsid w:val="00905ACF"/>
    <w:rsid w:val="00905D8E"/>
    <w:rsid w:val="00905E96"/>
    <w:rsid w:val="00905FF4"/>
    <w:rsid w:val="00906B9A"/>
    <w:rsid w:val="00906C6E"/>
    <w:rsid w:val="00907459"/>
    <w:rsid w:val="00907564"/>
    <w:rsid w:val="009076FA"/>
    <w:rsid w:val="0090799F"/>
    <w:rsid w:val="00907EAD"/>
    <w:rsid w:val="00907F04"/>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0F"/>
    <w:rsid w:val="00912EE8"/>
    <w:rsid w:val="00913050"/>
    <w:rsid w:val="00913C84"/>
    <w:rsid w:val="0091422F"/>
    <w:rsid w:val="00915005"/>
    <w:rsid w:val="0091514E"/>
    <w:rsid w:val="009152F3"/>
    <w:rsid w:val="00915751"/>
    <w:rsid w:val="00915868"/>
    <w:rsid w:val="0091590F"/>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8C"/>
    <w:rsid w:val="00917EB4"/>
    <w:rsid w:val="00917EFB"/>
    <w:rsid w:val="00920907"/>
    <w:rsid w:val="009209B4"/>
    <w:rsid w:val="009209C4"/>
    <w:rsid w:val="009209CB"/>
    <w:rsid w:val="00920B8B"/>
    <w:rsid w:val="00920D10"/>
    <w:rsid w:val="00921D0A"/>
    <w:rsid w:val="00921DDA"/>
    <w:rsid w:val="00921FF5"/>
    <w:rsid w:val="00922928"/>
    <w:rsid w:val="00922ED4"/>
    <w:rsid w:val="00922FB3"/>
    <w:rsid w:val="0092331D"/>
    <w:rsid w:val="00923455"/>
    <w:rsid w:val="009234AC"/>
    <w:rsid w:val="00923513"/>
    <w:rsid w:val="0092391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1A00"/>
    <w:rsid w:val="009321B5"/>
    <w:rsid w:val="00932521"/>
    <w:rsid w:val="0093260E"/>
    <w:rsid w:val="00932B3F"/>
    <w:rsid w:val="00933540"/>
    <w:rsid w:val="009336D9"/>
    <w:rsid w:val="00933772"/>
    <w:rsid w:val="00933897"/>
    <w:rsid w:val="00933F5E"/>
    <w:rsid w:val="00934286"/>
    <w:rsid w:val="009342CC"/>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767"/>
    <w:rsid w:val="00944DCB"/>
    <w:rsid w:val="0094506C"/>
    <w:rsid w:val="00945248"/>
    <w:rsid w:val="009452FE"/>
    <w:rsid w:val="00945386"/>
    <w:rsid w:val="00945487"/>
    <w:rsid w:val="00945505"/>
    <w:rsid w:val="009456D2"/>
    <w:rsid w:val="0094577A"/>
    <w:rsid w:val="0094676F"/>
    <w:rsid w:val="00946792"/>
    <w:rsid w:val="00946AA9"/>
    <w:rsid w:val="00946BC1"/>
    <w:rsid w:val="00947765"/>
    <w:rsid w:val="00947C23"/>
    <w:rsid w:val="00947CA0"/>
    <w:rsid w:val="00947D40"/>
    <w:rsid w:val="00947EF2"/>
    <w:rsid w:val="009501C8"/>
    <w:rsid w:val="009504E5"/>
    <w:rsid w:val="00950806"/>
    <w:rsid w:val="00950987"/>
    <w:rsid w:val="009509C2"/>
    <w:rsid w:val="00950AC5"/>
    <w:rsid w:val="009519F0"/>
    <w:rsid w:val="00951F2A"/>
    <w:rsid w:val="0095227D"/>
    <w:rsid w:val="00952813"/>
    <w:rsid w:val="00952835"/>
    <w:rsid w:val="00952E44"/>
    <w:rsid w:val="0095347D"/>
    <w:rsid w:val="00953BE6"/>
    <w:rsid w:val="00953BEC"/>
    <w:rsid w:val="00953C89"/>
    <w:rsid w:val="00953E83"/>
    <w:rsid w:val="009546E8"/>
    <w:rsid w:val="00954843"/>
    <w:rsid w:val="00954EB1"/>
    <w:rsid w:val="00955090"/>
    <w:rsid w:val="009552A0"/>
    <w:rsid w:val="00955504"/>
    <w:rsid w:val="009555A8"/>
    <w:rsid w:val="00955680"/>
    <w:rsid w:val="009556FA"/>
    <w:rsid w:val="00955A15"/>
    <w:rsid w:val="00956640"/>
    <w:rsid w:val="0095695C"/>
    <w:rsid w:val="00956B90"/>
    <w:rsid w:val="00956D1F"/>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67F63"/>
    <w:rsid w:val="009701FA"/>
    <w:rsid w:val="00970750"/>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7A1"/>
    <w:rsid w:val="00973813"/>
    <w:rsid w:val="009738F6"/>
    <w:rsid w:val="0097394D"/>
    <w:rsid w:val="00973C8D"/>
    <w:rsid w:val="00973E2F"/>
    <w:rsid w:val="009742B7"/>
    <w:rsid w:val="009743A6"/>
    <w:rsid w:val="009748EE"/>
    <w:rsid w:val="00974E75"/>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C"/>
    <w:rsid w:val="009870AE"/>
    <w:rsid w:val="00987350"/>
    <w:rsid w:val="0098753C"/>
    <w:rsid w:val="009879F1"/>
    <w:rsid w:val="00987C48"/>
    <w:rsid w:val="00987D4D"/>
    <w:rsid w:val="00987DA7"/>
    <w:rsid w:val="00990128"/>
    <w:rsid w:val="00990177"/>
    <w:rsid w:val="00990848"/>
    <w:rsid w:val="00991041"/>
    <w:rsid w:val="00991621"/>
    <w:rsid w:val="009916D1"/>
    <w:rsid w:val="009919EB"/>
    <w:rsid w:val="00991E99"/>
    <w:rsid w:val="00991FB8"/>
    <w:rsid w:val="0099233B"/>
    <w:rsid w:val="00993258"/>
    <w:rsid w:val="009934F6"/>
    <w:rsid w:val="00993E7C"/>
    <w:rsid w:val="00993FED"/>
    <w:rsid w:val="00994302"/>
    <w:rsid w:val="00994385"/>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CB6"/>
    <w:rsid w:val="009A5D71"/>
    <w:rsid w:val="009A5FAF"/>
    <w:rsid w:val="009A62EA"/>
    <w:rsid w:val="009A65A1"/>
    <w:rsid w:val="009A66C4"/>
    <w:rsid w:val="009A6832"/>
    <w:rsid w:val="009A6A0E"/>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971"/>
    <w:rsid w:val="009B2E27"/>
    <w:rsid w:val="009B328E"/>
    <w:rsid w:val="009B3846"/>
    <w:rsid w:val="009B3A82"/>
    <w:rsid w:val="009B3D85"/>
    <w:rsid w:val="009B3E6F"/>
    <w:rsid w:val="009B4381"/>
    <w:rsid w:val="009B4477"/>
    <w:rsid w:val="009B4731"/>
    <w:rsid w:val="009B49B4"/>
    <w:rsid w:val="009B49B8"/>
    <w:rsid w:val="009B4C62"/>
    <w:rsid w:val="009B4D27"/>
    <w:rsid w:val="009B4EE0"/>
    <w:rsid w:val="009B5D88"/>
    <w:rsid w:val="009B5ECE"/>
    <w:rsid w:val="009B630E"/>
    <w:rsid w:val="009B64A1"/>
    <w:rsid w:val="009B64FE"/>
    <w:rsid w:val="009B6550"/>
    <w:rsid w:val="009B68B2"/>
    <w:rsid w:val="009B6C8B"/>
    <w:rsid w:val="009B6CDC"/>
    <w:rsid w:val="009B6D8F"/>
    <w:rsid w:val="009B6DA1"/>
    <w:rsid w:val="009B6EAE"/>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BAB"/>
    <w:rsid w:val="009C4F51"/>
    <w:rsid w:val="009C4FDC"/>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32E8"/>
    <w:rsid w:val="009D3885"/>
    <w:rsid w:val="009D3983"/>
    <w:rsid w:val="009D3FC8"/>
    <w:rsid w:val="009D4123"/>
    <w:rsid w:val="009D42D5"/>
    <w:rsid w:val="009D4334"/>
    <w:rsid w:val="009D44AE"/>
    <w:rsid w:val="009D5D13"/>
    <w:rsid w:val="009D629E"/>
    <w:rsid w:val="009D663D"/>
    <w:rsid w:val="009D66F3"/>
    <w:rsid w:val="009D680B"/>
    <w:rsid w:val="009D6BFC"/>
    <w:rsid w:val="009D6D3A"/>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62F8"/>
    <w:rsid w:val="009E6D56"/>
    <w:rsid w:val="009E72E8"/>
    <w:rsid w:val="009E7B1E"/>
    <w:rsid w:val="009F052C"/>
    <w:rsid w:val="009F07A2"/>
    <w:rsid w:val="009F0A90"/>
    <w:rsid w:val="009F0F49"/>
    <w:rsid w:val="009F1407"/>
    <w:rsid w:val="009F20D0"/>
    <w:rsid w:val="009F26CA"/>
    <w:rsid w:val="009F28C8"/>
    <w:rsid w:val="009F2CFC"/>
    <w:rsid w:val="009F3244"/>
    <w:rsid w:val="009F3D00"/>
    <w:rsid w:val="009F3ED8"/>
    <w:rsid w:val="009F3F55"/>
    <w:rsid w:val="009F4092"/>
    <w:rsid w:val="009F4167"/>
    <w:rsid w:val="009F47B6"/>
    <w:rsid w:val="009F483D"/>
    <w:rsid w:val="009F4A1F"/>
    <w:rsid w:val="009F4C57"/>
    <w:rsid w:val="009F54D8"/>
    <w:rsid w:val="009F56E1"/>
    <w:rsid w:val="009F584B"/>
    <w:rsid w:val="009F5A17"/>
    <w:rsid w:val="009F5C9E"/>
    <w:rsid w:val="009F5E09"/>
    <w:rsid w:val="009F5F55"/>
    <w:rsid w:val="009F6538"/>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127"/>
    <w:rsid w:val="00A024D7"/>
    <w:rsid w:val="00A0277F"/>
    <w:rsid w:val="00A02BA9"/>
    <w:rsid w:val="00A02BDE"/>
    <w:rsid w:val="00A02D8B"/>
    <w:rsid w:val="00A02F01"/>
    <w:rsid w:val="00A0314A"/>
    <w:rsid w:val="00A032BB"/>
    <w:rsid w:val="00A035BB"/>
    <w:rsid w:val="00A0361A"/>
    <w:rsid w:val="00A039F9"/>
    <w:rsid w:val="00A03F6A"/>
    <w:rsid w:val="00A03F8A"/>
    <w:rsid w:val="00A04339"/>
    <w:rsid w:val="00A044F1"/>
    <w:rsid w:val="00A04560"/>
    <w:rsid w:val="00A0489C"/>
    <w:rsid w:val="00A04958"/>
    <w:rsid w:val="00A04D66"/>
    <w:rsid w:val="00A0535E"/>
    <w:rsid w:val="00A0555F"/>
    <w:rsid w:val="00A05E92"/>
    <w:rsid w:val="00A06251"/>
    <w:rsid w:val="00A0647A"/>
    <w:rsid w:val="00A0694A"/>
    <w:rsid w:val="00A069E9"/>
    <w:rsid w:val="00A06AB2"/>
    <w:rsid w:val="00A0726B"/>
    <w:rsid w:val="00A073B0"/>
    <w:rsid w:val="00A073B5"/>
    <w:rsid w:val="00A07570"/>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5E6"/>
    <w:rsid w:val="00A12847"/>
    <w:rsid w:val="00A12922"/>
    <w:rsid w:val="00A12E23"/>
    <w:rsid w:val="00A12E4E"/>
    <w:rsid w:val="00A1347E"/>
    <w:rsid w:val="00A137A8"/>
    <w:rsid w:val="00A13925"/>
    <w:rsid w:val="00A13DC4"/>
    <w:rsid w:val="00A14009"/>
    <w:rsid w:val="00A146F3"/>
    <w:rsid w:val="00A151DB"/>
    <w:rsid w:val="00A15B60"/>
    <w:rsid w:val="00A1684E"/>
    <w:rsid w:val="00A16901"/>
    <w:rsid w:val="00A169FE"/>
    <w:rsid w:val="00A16E8A"/>
    <w:rsid w:val="00A173C8"/>
    <w:rsid w:val="00A1770F"/>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E0"/>
    <w:rsid w:val="00A238C5"/>
    <w:rsid w:val="00A23911"/>
    <w:rsid w:val="00A23D76"/>
    <w:rsid w:val="00A24469"/>
    <w:rsid w:val="00A2474B"/>
    <w:rsid w:val="00A247DC"/>
    <w:rsid w:val="00A25016"/>
    <w:rsid w:val="00A25235"/>
    <w:rsid w:val="00A25508"/>
    <w:rsid w:val="00A25724"/>
    <w:rsid w:val="00A25B22"/>
    <w:rsid w:val="00A26072"/>
    <w:rsid w:val="00A26238"/>
    <w:rsid w:val="00A26515"/>
    <w:rsid w:val="00A268F5"/>
    <w:rsid w:val="00A275B4"/>
    <w:rsid w:val="00A2760C"/>
    <w:rsid w:val="00A27B4B"/>
    <w:rsid w:val="00A27E83"/>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B"/>
    <w:rsid w:val="00A34DFA"/>
    <w:rsid w:val="00A35D0F"/>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50E"/>
    <w:rsid w:val="00A427FE"/>
    <w:rsid w:val="00A42A76"/>
    <w:rsid w:val="00A436E7"/>
    <w:rsid w:val="00A43789"/>
    <w:rsid w:val="00A438F5"/>
    <w:rsid w:val="00A43C02"/>
    <w:rsid w:val="00A44064"/>
    <w:rsid w:val="00A440FD"/>
    <w:rsid w:val="00A4453F"/>
    <w:rsid w:val="00A445BF"/>
    <w:rsid w:val="00A445C1"/>
    <w:rsid w:val="00A448AE"/>
    <w:rsid w:val="00A4508C"/>
    <w:rsid w:val="00A4517C"/>
    <w:rsid w:val="00A45301"/>
    <w:rsid w:val="00A45FFC"/>
    <w:rsid w:val="00A4623A"/>
    <w:rsid w:val="00A462F4"/>
    <w:rsid w:val="00A46351"/>
    <w:rsid w:val="00A46430"/>
    <w:rsid w:val="00A46716"/>
    <w:rsid w:val="00A468A5"/>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8FB"/>
    <w:rsid w:val="00A559D7"/>
    <w:rsid w:val="00A559FB"/>
    <w:rsid w:val="00A55E06"/>
    <w:rsid w:val="00A56494"/>
    <w:rsid w:val="00A56684"/>
    <w:rsid w:val="00A56894"/>
    <w:rsid w:val="00A569A1"/>
    <w:rsid w:val="00A570A4"/>
    <w:rsid w:val="00A57B92"/>
    <w:rsid w:val="00A602E8"/>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8A3"/>
    <w:rsid w:val="00A70906"/>
    <w:rsid w:val="00A70C24"/>
    <w:rsid w:val="00A70D16"/>
    <w:rsid w:val="00A72401"/>
    <w:rsid w:val="00A7257C"/>
    <w:rsid w:val="00A729D4"/>
    <w:rsid w:val="00A72CD0"/>
    <w:rsid w:val="00A72D2C"/>
    <w:rsid w:val="00A72EC7"/>
    <w:rsid w:val="00A72FA6"/>
    <w:rsid w:val="00A7314B"/>
    <w:rsid w:val="00A73E87"/>
    <w:rsid w:val="00A7416C"/>
    <w:rsid w:val="00A74707"/>
    <w:rsid w:val="00A748E6"/>
    <w:rsid w:val="00A74C4A"/>
    <w:rsid w:val="00A75751"/>
    <w:rsid w:val="00A758EB"/>
    <w:rsid w:val="00A75A72"/>
    <w:rsid w:val="00A75AE7"/>
    <w:rsid w:val="00A75B03"/>
    <w:rsid w:val="00A75D25"/>
    <w:rsid w:val="00A75D88"/>
    <w:rsid w:val="00A7636E"/>
    <w:rsid w:val="00A768FD"/>
    <w:rsid w:val="00A771B8"/>
    <w:rsid w:val="00A77AD6"/>
    <w:rsid w:val="00A77B4B"/>
    <w:rsid w:val="00A800B3"/>
    <w:rsid w:val="00A80982"/>
    <w:rsid w:val="00A80D5F"/>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4ED"/>
    <w:rsid w:val="00A848A1"/>
    <w:rsid w:val="00A848A4"/>
    <w:rsid w:val="00A849A2"/>
    <w:rsid w:val="00A84E42"/>
    <w:rsid w:val="00A84FC6"/>
    <w:rsid w:val="00A854D4"/>
    <w:rsid w:val="00A856C1"/>
    <w:rsid w:val="00A85779"/>
    <w:rsid w:val="00A85971"/>
    <w:rsid w:val="00A85B03"/>
    <w:rsid w:val="00A85C28"/>
    <w:rsid w:val="00A85F9F"/>
    <w:rsid w:val="00A863FC"/>
    <w:rsid w:val="00A86B03"/>
    <w:rsid w:val="00A86C18"/>
    <w:rsid w:val="00A86DF7"/>
    <w:rsid w:val="00A87AD4"/>
    <w:rsid w:val="00A900C3"/>
    <w:rsid w:val="00A9014D"/>
    <w:rsid w:val="00A90462"/>
    <w:rsid w:val="00A9048B"/>
    <w:rsid w:val="00A90707"/>
    <w:rsid w:val="00A90AA7"/>
    <w:rsid w:val="00A90E1A"/>
    <w:rsid w:val="00A91510"/>
    <w:rsid w:val="00A916A1"/>
    <w:rsid w:val="00A9194C"/>
    <w:rsid w:val="00A919C4"/>
    <w:rsid w:val="00A922A1"/>
    <w:rsid w:val="00A925DE"/>
    <w:rsid w:val="00A92750"/>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C57"/>
    <w:rsid w:val="00A9765C"/>
    <w:rsid w:val="00A9784B"/>
    <w:rsid w:val="00A97BBE"/>
    <w:rsid w:val="00A97EE1"/>
    <w:rsid w:val="00AA02BF"/>
    <w:rsid w:val="00AA03F0"/>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5A"/>
    <w:rsid w:val="00AA32F3"/>
    <w:rsid w:val="00AA3640"/>
    <w:rsid w:val="00AA3AE8"/>
    <w:rsid w:val="00AA41E9"/>
    <w:rsid w:val="00AA4886"/>
    <w:rsid w:val="00AA4A5A"/>
    <w:rsid w:val="00AA515C"/>
    <w:rsid w:val="00AA5215"/>
    <w:rsid w:val="00AA5469"/>
    <w:rsid w:val="00AA56AD"/>
    <w:rsid w:val="00AA58D0"/>
    <w:rsid w:val="00AA5A1A"/>
    <w:rsid w:val="00AA5AA9"/>
    <w:rsid w:val="00AA5C4E"/>
    <w:rsid w:val="00AA63F7"/>
    <w:rsid w:val="00AA6737"/>
    <w:rsid w:val="00AA69FE"/>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C02"/>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4B1"/>
    <w:rsid w:val="00AC45B0"/>
    <w:rsid w:val="00AC497A"/>
    <w:rsid w:val="00AC4FE7"/>
    <w:rsid w:val="00AC51CF"/>
    <w:rsid w:val="00AC5295"/>
    <w:rsid w:val="00AC534F"/>
    <w:rsid w:val="00AC53B8"/>
    <w:rsid w:val="00AC55B1"/>
    <w:rsid w:val="00AC5796"/>
    <w:rsid w:val="00AC5C34"/>
    <w:rsid w:val="00AC6277"/>
    <w:rsid w:val="00AC631E"/>
    <w:rsid w:val="00AC6432"/>
    <w:rsid w:val="00AC6EBF"/>
    <w:rsid w:val="00AC72C8"/>
    <w:rsid w:val="00AC74F4"/>
    <w:rsid w:val="00AC7568"/>
    <w:rsid w:val="00AC75AC"/>
    <w:rsid w:val="00AC76AA"/>
    <w:rsid w:val="00AC7773"/>
    <w:rsid w:val="00AC77BE"/>
    <w:rsid w:val="00AC79DE"/>
    <w:rsid w:val="00AC7B0B"/>
    <w:rsid w:val="00AD0231"/>
    <w:rsid w:val="00AD057F"/>
    <w:rsid w:val="00AD0C08"/>
    <w:rsid w:val="00AD0D7D"/>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4D9"/>
    <w:rsid w:val="00AD5699"/>
    <w:rsid w:val="00AD59C2"/>
    <w:rsid w:val="00AD5B5A"/>
    <w:rsid w:val="00AD60ED"/>
    <w:rsid w:val="00AD6E6D"/>
    <w:rsid w:val="00AD735F"/>
    <w:rsid w:val="00AD7550"/>
    <w:rsid w:val="00AD75A0"/>
    <w:rsid w:val="00AD7E7E"/>
    <w:rsid w:val="00AD7F44"/>
    <w:rsid w:val="00AE07D0"/>
    <w:rsid w:val="00AE088F"/>
    <w:rsid w:val="00AE0BF3"/>
    <w:rsid w:val="00AE0C3B"/>
    <w:rsid w:val="00AE107D"/>
    <w:rsid w:val="00AE1890"/>
    <w:rsid w:val="00AE20D3"/>
    <w:rsid w:val="00AE21C8"/>
    <w:rsid w:val="00AE25A8"/>
    <w:rsid w:val="00AE2619"/>
    <w:rsid w:val="00AE26A5"/>
    <w:rsid w:val="00AE27AC"/>
    <w:rsid w:val="00AE2C70"/>
    <w:rsid w:val="00AE2C79"/>
    <w:rsid w:val="00AE2D56"/>
    <w:rsid w:val="00AE31B3"/>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67E"/>
    <w:rsid w:val="00AE7C87"/>
    <w:rsid w:val="00AE7E8C"/>
    <w:rsid w:val="00AE7F02"/>
    <w:rsid w:val="00AF0199"/>
    <w:rsid w:val="00AF0227"/>
    <w:rsid w:val="00AF0939"/>
    <w:rsid w:val="00AF094A"/>
    <w:rsid w:val="00AF09DB"/>
    <w:rsid w:val="00AF0BA9"/>
    <w:rsid w:val="00AF0D9C"/>
    <w:rsid w:val="00AF0FD7"/>
    <w:rsid w:val="00AF14E9"/>
    <w:rsid w:val="00AF155B"/>
    <w:rsid w:val="00AF195F"/>
    <w:rsid w:val="00AF1C79"/>
    <w:rsid w:val="00AF1E2C"/>
    <w:rsid w:val="00AF25A6"/>
    <w:rsid w:val="00AF2EE4"/>
    <w:rsid w:val="00AF2FCC"/>
    <w:rsid w:val="00AF3187"/>
    <w:rsid w:val="00AF331F"/>
    <w:rsid w:val="00AF3372"/>
    <w:rsid w:val="00AF3A05"/>
    <w:rsid w:val="00AF3CEF"/>
    <w:rsid w:val="00AF42B9"/>
    <w:rsid w:val="00AF4500"/>
    <w:rsid w:val="00AF49ED"/>
    <w:rsid w:val="00AF4A9F"/>
    <w:rsid w:val="00AF52CA"/>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511"/>
    <w:rsid w:val="00B12D41"/>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7B4"/>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645E"/>
    <w:rsid w:val="00B264DA"/>
    <w:rsid w:val="00B26538"/>
    <w:rsid w:val="00B26ADF"/>
    <w:rsid w:val="00B270BB"/>
    <w:rsid w:val="00B27149"/>
    <w:rsid w:val="00B27798"/>
    <w:rsid w:val="00B27953"/>
    <w:rsid w:val="00B27A23"/>
    <w:rsid w:val="00B27C7A"/>
    <w:rsid w:val="00B30484"/>
    <w:rsid w:val="00B3053C"/>
    <w:rsid w:val="00B30548"/>
    <w:rsid w:val="00B306C2"/>
    <w:rsid w:val="00B307C3"/>
    <w:rsid w:val="00B30C03"/>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23"/>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EA"/>
    <w:rsid w:val="00B61C58"/>
    <w:rsid w:val="00B61E31"/>
    <w:rsid w:val="00B62531"/>
    <w:rsid w:val="00B6259F"/>
    <w:rsid w:val="00B62688"/>
    <w:rsid w:val="00B626B5"/>
    <w:rsid w:val="00B62932"/>
    <w:rsid w:val="00B629C6"/>
    <w:rsid w:val="00B62F9D"/>
    <w:rsid w:val="00B6321E"/>
    <w:rsid w:val="00B637A9"/>
    <w:rsid w:val="00B64704"/>
    <w:rsid w:val="00B64852"/>
    <w:rsid w:val="00B64E8A"/>
    <w:rsid w:val="00B650EE"/>
    <w:rsid w:val="00B651CD"/>
    <w:rsid w:val="00B6522C"/>
    <w:rsid w:val="00B65245"/>
    <w:rsid w:val="00B65405"/>
    <w:rsid w:val="00B659A4"/>
    <w:rsid w:val="00B65C15"/>
    <w:rsid w:val="00B65D34"/>
    <w:rsid w:val="00B663BC"/>
    <w:rsid w:val="00B665E2"/>
    <w:rsid w:val="00B66802"/>
    <w:rsid w:val="00B66B1C"/>
    <w:rsid w:val="00B66B23"/>
    <w:rsid w:val="00B66BA2"/>
    <w:rsid w:val="00B66C23"/>
    <w:rsid w:val="00B66C9B"/>
    <w:rsid w:val="00B66E7B"/>
    <w:rsid w:val="00B6747C"/>
    <w:rsid w:val="00B67ADD"/>
    <w:rsid w:val="00B67B2E"/>
    <w:rsid w:val="00B70513"/>
    <w:rsid w:val="00B7080C"/>
    <w:rsid w:val="00B7098D"/>
    <w:rsid w:val="00B70A9A"/>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C7D"/>
    <w:rsid w:val="00B75F4D"/>
    <w:rsid w:val="00B7603C"/>
    <w:rsid w:val="00B761DD"/>
    <w:rsid w:val="00B76A07"/>
    <w:rsid w:val="00B76D61"/>
    <w:rsid w:val="00B77177"/>
    <w:rsid w:val="00B773F1"/>
    <w:rsid w:val="00B776EE"/>
    <w:rsid w:val="00B77A9A"/>
    <w:rsid w:val="00B77AC9"/>
    <w:rsid w:val="00B77DC8"/>
    <w:rsid w:val="00B8063D"/>
    <w:rsid w:val="00B8071F"/>
    <w:rsid w:val="00B80A42"/>
    <w:rsid w:val="00B80C20"/>
    <w:rsid w:val="00B80D7C"/>
    <w:rsid w:val="00B81522"/>
    <w:rsid w:val="00B81D3D"/>
    <w:rsid w:val="00B82739"/>
    <w:rsid w:val="00B82B52"/>
    <w:rsid w:val="00B832C3"/>
    <w:rsid w:val="00B833AF"/>
    <w:rsid w:val="00B83681"/>
    <w:rsid w:val="00B83D9F"/>
    <w:rsid w:val="00B83FD9"/>
    <w:rsid w:val="00B84457"/>
    <w:rsid w:val="00B8461C"/>
    <w:rsid w:val="00B846FB"/>
    <w:rsid w:val="00B84787"/>
    <w:rsid w:val="00B847A8"/>
    <w:rsid w:val="00B84C27"/>
    <w:rsid w:val="00B84D52"/>
    <w:rsid w:val="00B850B9"/>
    <w:rsid w:val="00B852C9"/>
    <w:rsid w:val="00B85333"/>
    <w:rsid w:val="00B85445"/>
    <w:rsid w:val="00B85524"/>
    <w:rsid w:val="00B85539"/>
    <w:rsid w:val="00B85871"/>
    <w:rsid w:val="00B858CB"/>
    <w:rsid w:val="00B85A27"/>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A17"/>
    <w:rsid w:val="00B90E2F"/>
    <w:rsid w:val="00B91006"/>
    <w:rsid w:val="00B914D2"/>
    <w:rsid w:val="00B91F98"/>
    <w:rsid w:val="00B92433"/>
    <w:rsid w:val="00B927FA"/>
    <w:rsid w:val="00B92C72"/>
    <w:rsid w:val="00B92F62"/>
    <w:rsid w:val="00B93263"/>
    <w:rsid w:val="00B93312"/>
    <w:rsid w:val="00B934A0"/>
    <w:rsid w:val="00B93CB1"/>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76F"/>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6310"/>
    <w:rsid w:val="00BA644F"/>
    <w:rsid w:val="00BA654B"/>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34F8"/>
    <w:rsid w:val="00BB37B8"/>
    <w:rsid w:val="00BB3AE6"/>
    <w:rsid w:val="00BB4817"/>
    <w:rsid w:val="00BB494E"/>
    <w:rsid w:val="00BB4AE9"/>
    <w:rsid w:val="00BB541B"/>
    <w:rsid w:val="00BB551E"/>
    <w:rsid w:val="00BB571E"/>
    <w:rsid w:val="00BB5927"/>
    <w:rsid w:val="00BB63A5"/>
    <w:rsid w:val="00BB6D65"/>
    <w:rsid w:val="00BB6F18"/>
    <w:rsid w:val="00BB70B5"/>
    <w:rsid w:val="00BB74ED"/>
    <w:rsid w:val="00BB7529"/>
    <w:rsid w:val="00BB7598"/>
    <w:rsid w:val="00BB775B"/>
    <w:rsid w:val="00BC005C"/>
    <w:rsid w:val="00BC00F4"/>
    <w:rsid w:val="00BC0524"/>
    <w:rsid w:val="00BC08AF"/>
    <w:rsid w:val="00BC0BDE"/>
    <w:rsid w:val="00BC0D46"/>
    <w:rsid w:val="00BC1A24"/>
    <w:rsid w:val="00BC1C07"/>
    <w:rsid w:val="00BC2332"/>
    <w:rsid w:val="00BC2EC9"/>
    <w:rsid w:val="00BC304B"/>
    <w:rsid w:val="00BC3475"/>
    <w:rsid w:val="00BC43B4"/>
    <w:rsid w:val="00BC5144"/>
    <w:rsid w:val="00BC51F0"/>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DC8"/>
    <w:rsid w:val="00BD7F3E"/>
    <w:rsid w:val="00BE02C1"/>
    <w:rsid w:val="00BE06B7"/>
    <w:rsid w:val="00BE0950"/>
    <w:rsid w:val="00BE0CC3"/>
    <w:rsid w:val="00BE0F53"/>
    <w:rsid w:val="00BE0FCA"/>
    <w:rsid w:val="00BE1004"/>
    <w:rsid w:val="00BE1868"/>
    <w:rsid w:val="00BE23E1"/>
    <w:rsid w:val="00BE25D0"/>
    <w:rsid w:val="00BE2E5E"/>
    <w:rsid w:val="00BE33C7"/>
    <w:rsid w:val="00BE3433"/>
    <w:rsid w:val="00BE3C4D"/>
    <w:rsid w:val="00BE42E7"/>
    <w:rsid w:val="00BE4BB9"/>
    <w:rsid w:val="00BE5802"/>
    <w:rsid w:val="00BE59DA"/>
    <w:rsid w:val="00BE5CC6"/>
    <w:rsid w:val="00BE5EB4"/>
    <w:rsid w:val="00BE6090"/>
    <w:rsid w:val="00BE617F"/>
    <w:rsid w:val="00BE621D"/>
    <w:rsid w:val="00BE6F79"/>
    <w:rsid w:val="00BE712C"/>
    <w:rsid w:val="00BE7242"/>
    <w:rsid w:val="00BE7481"/>
    <w:rsid w:val="00BE750A"/>
    <w:rsid w:val="00BE779D"/>
    <w:rsid w:val="00BE794D"/>
    <w:rsid w:val="00BE79AC"/>
    <w:rsid w:val="00BE7A31"/>
    <w:rsid w:val="00BE7C92"/>
    <w:rsid w:val="00BF074C"/>
    <w:rsid w:val="00BF1101"/>
    <w:rsid w:val="00BF114B"/>
    <w:rsid w:val="00BF1431"/>
    <w:rsid w:val="00BF16E0"/>
    <w:rsid w:val="00BF194A"/>
    <w:rsid w:val="00BF1C68"/>
    <w:rsid w:val="00BF1E8A"/>
    <w:rsid w:val="00BF1FE9"/>
    <w:rsid w:val="00BF22E7"/>
    <w:rsid w:val="00BF306C"/>
    <w:rsid w:val="00BF3367"/>
    <w:rsid w:val="00BF3441"/>
    <w:rsid w:val="00BF3595"/>
    <w:rsid w:val="00BF35E1"/>
    <w:rsid w:val="00BF3733"/>
    <w:rsid w:val="00BF37A3"/>
    <w:rsid w:val="00BF3992"/>
    <w:rsid w:val="00BF3A27"/>
    <w:rsid w:val="00BF3BBE"/>
    <w:rsid w:val="00BF3C07"/>
    <w:rsid w:val="00BF3FE7"/>
    <w:rsid w:val="00BF48F2"/>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35A5"/>
    <w:rsid w:val="00C03687"/>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E2"/>
    <w:rsid w:val="00C10E96"/>
    <w:rsid w:val="00C1118F"/>
    <w:rsid w:val="00C11740"/>
    <w:rsid w:val="00C11813"/>
    <w:rsid w:val="00C11C0A"/>
    <w:rsid w:val="00C11E9B"/>
    <w:rsid w:val="00C12216"/>
    <w:rsid w:val="00C12269"/>
    <w:rsid w:val="00C12286"/>
    <w:rsid w:val="00C12719"/>
    <w:rsid w:val="00C127F7"/>
    <w:rsid w:val="00C129D6"/>
    <w:rsid w:val="00C12ACB"/>
    <w:rsid w:val="00C12E84"/>
    <w:rsid w:val="00C132A8"/>
    <w:rsid w:val="00C135AE"/>
    <w:rsid w:val="00C1365C"/>
    <w:rsid w:val="00C138EB"/>
    <w:rsid w:val="00C1395D"/>
    <w:rsid w:val="00C13C2F"/>
    <w:rsid w:val="00C14012"/>
    <w:rsid w:val="00C14194"/>
    <w:rsid w:val="00C14262"/>
    <w:rsid w:val="00C14BC7"/>
    <w:rsid w:val="00C14E1B"/>
    <w:rsid w:val="00C151DD"/>
    <w:rsid w:val="00C15534"/>
    <w:rsid w:val="00C157F5"/>
    <w:rsid w:val="00C15882"/>
    <w:rsid w:val="00C16459"/>
    <w:rsid w:val="00C165D4"/>
    <w:rsid w:val="00C169AD"/>
    <w:rsid w:val="00C16A0E"/>
    <w:rsid w:val="00C16CF2"/>
    <w:rsid w:val="00C17245"/>
    <w:rsid w:val="00C172AF"/>
    <w:rsid w:val="00C17581"/>
    <w:rsid w:val="00C17AC8"/>
    <w:rsid w:val="00C17B12"/>
    <w:rsid w:val="00C17D2C"/>
    <w:rsid w:val="00C2023E"/>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464"/>
    <w:rsid w:val="00C22467"/>
    <w:rsid w:val="00C225C0"/>
    <w:rsid w:val="00C226B2"/>
    <w:rsid w:val="00C22BB5"/>
    <w:rsid w:val="00C22D01"/>
    <w:rsid w:val="00C22D2F"/>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AC5"/>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20"/>
    <w:rsid w:val="00C311ED"/>
    <w:rsid w:val="00C31247"/>
    <w:rsid w:val="00C31383"/>
    <w:rsid w:val="00C31A28"/>
    <w:rsid w:val="00C3233D"/>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AA1"/>
    <w:rsid w:val="00C44AE6"/>
    <w:rsid w:val="00C44CC9"/>
    <w:rsid w:val="00C44F47"/>
    <w:rsid w:val="00C45644"/>
    <w:rsid w:val="00C45651"/>
    <w:rsid w:val="00C462B8"/>
    <w:rsid w:val="00C46757"/>
    <w:rsid w:val="00C467B4"/>
    <w:rsid w:val="00C4696E"/>
    <w:rsid w:val="00C46A7A"/>
    <w:rsid w:val="00C46D27"/>
    <w:rsid w:val="00C46FD7"/>
    <w:rsid w:val="00C4735B"/>
    <w:rsid w:val="00C47E2A"/>
    <w:rsid w:val="00C5074E"/>
    <w:rsid w:val="00C50981"/>
    <w:rsid w:val="00C516E8"/>
    <w:rsid w:val="00C5193E"/>
    <w:rsid w:val="00C5199B"/>
    <w:rsid w:val="00C51B25"/>
    <w:rsid w:val="00C51CCD"/>
    <w:rsid w:val="00C52119"/>
    <w:rsid w:val="00C521FE"/>
    <w:rsid w:val="00C52635"/>
    <w:rsid w:val="00C5269D"/>
    <w:rsid w:val="00C52AB9"/>
    <w:rsid w:val="00C52FBD"/>
    <w:rsid w:val="00C53273"/>
    <w:rsid w:val="00C532AC"/>
    <w:rsid w:val="00C533E1"/>
    <w:rsid w:val="00C53546"/>
    <w:rsid w:val="00C53A8D"/>
    <w:rsid w:val="00C5401A"/>
    <w:rsid w:val="00C541F9"/>
    <w:rsid w:val="00C54317"/>
    <w:rsid w:val="00C547EA"/>
    <w:rsid w:val="00C5509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43F"/>
    <w:rsid w:val="00C60466"/>
    <w:rsid w:val="00C605EC"/>
    <w:rsid w:val="00C6073A"/>
    <w:rsid w:val="00C60C15"/>
    <w:rsid w:val="00C611D4"/>
    <w:rsid w:val="00C616DD"/>
    <w:rsid w:val="00C61A91"/>
    <w:rsid w:val="00C61F07"/>
    <w:rsid w:val="00C62BB7"/>
    <w:rsid w:val="00C6300F"/>
    <w:rsid w:val="00C633DE"/>
    <w:rsid w:val="00C6359F"/>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2B8E"/>
    <w:rsid w:val="00C731DA"/>
    <w:rsid w:val="00C73747"/>
    <w:rsid w:val="00C7393F"/>
    <w:rsid w:val="00C73D07"/>
    <w:rsid w:val="00C7401E"/>
    <w:rsid w:val="00C7402A"/>
    <w:rsid w:val="00C74488"/>
    <w:rsid w:val="00C745D2"/>
    <w:rsid w:val="00C748D0"/>
    <w:rsid w:val="00C74E1D"/>
    <w:rsid w:val="00C74FFD"/>
    <w:rsid w:val="00C753C9"/>
    <w:rsid w:val="00C75424"/>
    <w:rsid w:val="00C75CD2"/>
    <w:rsid w:val="00C75F92"/>
    <w:rsid w:val="00C7669B"/>
    <w:rsid w:val="00C76D04"/>
    <w:rsid w:val="00C77974"/>
    <w:rsid w:val="00C779E4"/>
    <w:rsid w:val="00C77D23"/>
    <w:rsid w:val="00C77EDE"/>
    <w:rsid w:val="00C80072"/>
    <w:rsid w:val="00C80168"/>
    <w:rsid w:val="00C80B5F"/>
    <w:rsid w:val="00C80C74"/>
    <w:rsid w:val="00C80D89"/>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0F23"/>
    <w:rsid w:val="00CA105A"/>
    <w:rsid w:val="00CA13CE"/>
    <w:rsid w:val="00CA14A9"/>
    <w:rsid w:val="00CA1831"/>
    <w:rsid w:val="00CA18BD"/>
    <w:rsid w:val="00CA202E"/>
    <w:rsid w:val="00CA2ACE"/>
    <w:rsid w:val="00CA2F0F"/>
    <w:rsid w:val="00CA3C11"/>
    <w:rsid w:val="00CA4308"/>
    <w:rsid w:val="00CA46C0"/>
    <w:rsid w:val="00CA4854"/>
    <w:rsid w:val="00CA4EA2"/>
    <w:rsid w:val="00CA4EF3"/>
    <w:rsid w:val="00CA534C"/>
    <w:rsid w:val="00CA5653"/>
    <w:rsid w:val="00CA5A9C"/>
    <w:rsid w:val="00CA5B31"/>
    <w:rsid w:val="00CA5D93"/>
    <w:rsid w:val="00CA5F54"/>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1F46"/>
    <w:rsid w:val="00CB2582"/>
    <w:rsid w:val="00CB2A61"/>
    <w:rsid w:val="00CB2C3B"/>
    <w:rsid w:val="00CB2C62"/>
    <w:rsid w:val="00CB2CA0"/>
    <w:rsid w:val="00CB34D6"/>
    <w:rsid w:val="00CB38AB"/>
    <w:rsid w:val="00CB3D1B"/>
    <w:rsid w:val="00CB41D1"/>
    <w:rsid w:val="00CB429C"/>
    <w:rsid w:val="00CB4744"/>
    <w:rsid w:val="00CB48CE"/>
    <w:rsid w:val="00CB4CE9"/>
    <w:rsid w:val="00CB5582"/>
    <w:rsid w:val="00CB5637"/>
    <w:rsid w:val="00CB57E1"/>
    <w:rsid w:val="00CB5B88"/>
    <w:rsid w:val="00CB5C09"/>
    <w:rsid w:val="00CB6DD0"/>
    <w:rsid w:val="00CB6F9D"/>
    <w:rsid w:val="00CB79B9"/>
    <w:rsid w:val="00CB7B1A"/>
    <w:rsid w:val="00CB7C1B"/>
    <w:rsid w:val="00CC03B7"/>
    <w:rsid w:val="00CC06AA"/>
    <w:rsid w:val="00CC075F"/>
    <w:rsid w:val="00CC0995"/>
    <w:rsid w:val="00CC111C"/>
    <w:rsid w:val="00CC1165"/>
    <w:rsid w:val="00CC120C"/>
    <w:rsid w:val="00CC12AB"/>
    <w:rsid w:val="00CC151B"/>
    <w:rsid w:val="00CC1C63"/>
    <w:rsid w:val="00CC1F6A"/>
    <w:rsid w:val="00CC2185"/>
    <w:rsid w:val="00CC2322"/>
    <w:rsid w:val="00CC2437"/>
    <w:rsid w:val="00CC24D5"/>
    <w:rsid w:val="00CC2549"/>
    <w:rsid w:val="00CC270F"/>
    <w:rsid w:val="00CC2A2F"/>
    <w:rsid w:val="00CC2FBC"/>
    <w:rsid w:val="00CC2FD5"/>
    <w:rsid w:val="00CC3287"/>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43"/>
    <w:rsid w:val="00CC707F"/>
    <w:rsid w:val="00CC714F"/>
    <w:rsid w:val="00CC72D0"/>
    <w:rsid w:val="00CC739E"/>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972"/>
    <w:rsid w:val="00CD2BC7"/>
    <w:rsid w:val="00CD2E2F"/>
    <w:rsid w:val="00CD2E37"/>
    <w:rsid w:val="00CD2EDF"/>
    <w:rsid w:val="00CD2F4C"/>
    <w:rsid w:val="00CD308B"/>
    <w:rsid w:val="00CD3803"/>
    <w:rsid w:val="00CD3CD2"/>
    <w:rsid w:val="00CD3EC2"/>
    <w:rsid w:val="00CD3F48"/>
    <w:rsid w:val="00CD4133"/>
    <w:rsid w:val="00CD41B0"/>
    <w:rsid w:val="00CD48CE"/>
    <w:rsid w:val="00CD4AD9"/>
    <w:rsid w:val="00CD4BB7"/>
    <w:rsid w:val="00CD4E0A"/>
    <w:rsid w:val="00CD4ED4"/>
    <w:rsid w:val="00CD52C8"/>
    <w:rsid w:val="00CD5613"/>
    <w:rsid w:val="00CD568E"/>
    <w:rsid w:val="00CD5B4A"/>
    <w:rsid w:val="00CD5BC3"/>
    <w:rsid w:val="00CD5FD3"/>
    <w:rsid w:val="00CD648F"/>
    <w:rsid w:val="00CD65F0"/>
    <w:rsid w:val="00CD6DE6"/>
    <w:rsid w:val="00CD71B7"/>
    <w:rsid w:val="00CD79B1"/>
    <w:rsid w:val="00CD7B4D"/>
    <w:rsid w:val="00CD7DC0"/>
    <w:rsid w:val="00CE015D"/>
    <w:rsid w:val="00CE0491"/>
    <w:rsid w:val="00CE04A6"/>
    <w:rsid w:val="00CE0914"/>
    <w:rsid w:val="00CE0D78"/>
    <w:rsid w:val="00CE1010"/>
    <w:rsid w:val="00CE10C1"/>
    <w:rsid w:val="00CE126C"/>
    <w:rsid w:val="00CE1D1C"/>
    <w:rsid w:val="00CE20B2"/>
    <w:rsid w:val="00CE2C5A"/>
    <w:rsid w:val="00CE3665"/>
    <w:rsid w:val="00CE36C4"/>
    <w:rsid w:val="00CE3FBA"/>
    <w:rsid w:val="00CE43FF"/>
    <w:rsid w:val="00CE4813"/>
    <w:rsid w:val="00CE4901"/>
    <w:rsid w:val="00CE4A7E"/>
    <w:rsid w:val="00CE4E80"/>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26E"/>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96F"/>
    <w:rsid w:val="00CF1A07"/>
    <w:rsid w:val="00CF1B3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169"/>
    <w:rsid w:val="00CF52E5"/>
    <w:rsid w:val="00CF59AA"/>
    <w:rsid w:val="00CF5BBF"/>
    <w:rsid w:val="00CF5CB3"/>
    <w:rsid w:val="00CF5FFB"/>
    <w:rsid w:val="00CF6010"/>
    <w:rsid w:val="00CF6490"/>
    <w:rsid w:val="00CF69AB"/>
    <w:rsid w:val="00CF6A68"/>
    <w:rsid w:val="00CF6C69"/>
    <w:rsid w:val="00CF6FAB"/>
    <w:rsid w:val="00CF706E"/>
    <w:rsid w:val="00CF70A3"/>
    <w:rsid w:val="00CF755A"/>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1AF"/>
    <w:rsid w:val="00D023CE"/>
    <w:rsid w:val="00D02BF5"/>
    <w:rsid w:val="00D02CA2"/>
    <w:rsid w:val="00D03144"/>
    <w:rsid w:val="00D0321F"/>
    <w:rsid w:val="00D03482"/>
    <w:rsid w:val="00D03568"/>
    <w:rsid w:val="00D035D9"/>
    <w:rsid w:val="00D03603"/>
    <w:rsid w:val="00D0370E"/>
    <w:rsid w:val="00D03A51"/>
    <w:rsid w:val="00D03EF6"/>
    <w:rsid w:val="00D04AE6"/>
    <w:rsid w:val="00D04C33"/>
    <w:rsid w:val="00D04CA7"/>
    <w:rsid w:val="00D04D17"/>
    <w:rsid w:val="00D04F46"/>
    <w:rsid w:val="00D05492"/>
    <w:rsid w:val="00D06084"/>
    <w:rsid w:val="00D0693E"/>
    <w:rsid w:val="00D06B10"/>
    <w:rsid w:val="00D07910"/>
    <w:rsid w:val="00D07C94"/>
    <w:rsid w:val="00D07FE5"/>
    <w:rsid w:val="00D1056B"/>
    <w:rsid w:val="00D10574"/>
    <w:rsid w:val="00D10AB9"/>
    <w:rsid w:val="00D10D83"/>
    <w:rsid w:val="00D111DA"/>
    <w:rsid w:val="00D113D1"/>
    <w:rsid w:val="00D114B0"/>
    <w:rsid w:val="00D115E7"/>
    <w:rsid w:val="00D11608"/>
    <w:rsid w:val="00D1161A"/>
    <w:rsid w:val="00D1169F"/>
    <w:rsid w:val="00D11712"/>
    <w:rsid w:val="00D11BF7"/>
    <w:rsid w:val="00D12069"/>
    <w:rsid w:val="00D12B65"/>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3A7"/>
    <w:rsid w:val="00D177D1"/>
    <w:rsid w:val="00D17972"/>
    <w:rsid w:val="00D17DCF"/>
    <w:rsid w:val="00D17FA3"/>
    <w:rsid w:val="00D20090"/>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83"/>
    <w:rsid w:val="00D378DD"/>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20"/>
    <w:rsid w:val="00D46939"/>
    <w:rsid w:val="00D46B6A"/>
    <w:rsid w:val="00D46B94"/>
    <w:rsid w:val="00D46BF8"/>
    <w:rsid w:val="00D46C9B"/>
    <w:rsid w:val="00D46D7F"/>
    <w:rsid w:val="00D46DA5"/>
    <w:rsid w:val="00D50153"/>
    <w:rsid w:val="00D50213"/>
    <w:rsid w:val="00D50681"/>
    <w:rsid w:val="00D50A39"/>
    <w:rsid w:val="00D5103C"/>
    <w:rsid w:val="00D510CC"/>
    <w:rsid w:val="00D512D2"/>
    <w:rsid w:val="00D5135F"/>
    <w:rsid w:val="00D51837"/>
    <w:rsid w:val="00D51B3F"/>
    <w:rsid w:val="00D5215A"/>
    <w:rsid w:val="00D52516"/>
    <w:rsid w:val="00D52B4B"/>
    <w:rsid w:val="00D52E1A"/>
    <w:rsid w:val="00D530A9"/>
    <w:rsid w:val="00D53348"/>
    <w:rsid w:val="00D533C7"/>
    <w:rsid w:val="00D5384B"/>
    <w:rsid w:val="00D5386E"/>
    <w:rsid w:val="00D53BE3"/>
    <w:rsid w:val="00D53CB9"/>
    <w:rsid w:val="00D5430D"/>
    <w:rsid w:val="00D54BD7"/>
    <w:rsid w:val="00D55603"/>
    <w:rsid w:val="00D559E9"/>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5A7"/>
    <w:rsid w:val="00D6461D"/>
    <w:rsid w:val="00D64956"/>
    <w:rsid w:val="00D64FC1"/>
    <w:rsid w:val="00D65044"/>
    <w:rsid w:val="00D65277"/>
    <w:rsid w:val="00D65693"/>
    <w:rsid w:val="00D65A17"/>
    <w:rsid w:val="00D65AD0"/>
    <w:rsid w:val="00D65B96"/>
    <w:rsid w:val="00D663E8"/>
    <w:rsid w:val="00D66BF7"/>
    <w:rsid w:val="00D66D47"/>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A74"/>
    <w:rsid w:val="00D74BDE"/>
    <w:rsid w:val="00D754A4"/>
    <w:rsid w:val="00D757E4"/>
    <w:rsid w:val="00D75BD7"/>
    <w:rsid w:val="00D761BB"/>
    <w:rsid w:val="00D7627A"/>
    <w:rsid w:val="00D7644E"/>
    <w:rsid w:val="00D766F3"/>
    <w:rsid w:val="00D76897"/>
    <w:rsid w:val="00D76CE9"/>
    <w:rsid w:val="00D76E0D"/>
    <w:rsid w:val="00D770F0"/>
    <w:rsid w:val="00D77273"/>
    <w:rsid w:val="00D776A4"/>
    <w:rsid w:val="00D777D6"/>
    <w:rsid w:val="00D77E3D"/>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C97"/>
    <w:rsid w:val="00D91ED4"/>
    <w:rsid w:val="00D920F8"/>
    <w:rsid w:val="00D922C2"/>
    <w:rsid w:val="00D92395"/>
    <w:rsid w:val="00D9258C"/>
    <w:rsid w:val="00D927A7"/>
    <w:rsid w:val="00D92D11"/>
    <w:rsid w:val="00D92DEC"/>
    <w:rsid w:val="00D93938"/>
    <w:rsid w:val="00D93BD8"/>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65B"/>
    <w:rsid w:val="00DA1A5A"/>
    <w:rsid w:val="00DA1DC1"/>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4DC"/>
    <w:rsid w:val="00DB1BEE"/>
    <w:rsid w:val="00DB1C84"/>
    <w:rsid w:val="00DB1DD7"/>
    <w:rsid w:val="00DB1FCB"/>
    <w:rsid w:val="00DB20B1"/>
    <w:rsid w:val="00DB243F"/>
    <w:rsid w:val="00DB2660"/>
    <w:rsid w:val="00DB28B7"/>
    <w:rsid w:val="00DB3085"/>
    <w:rsid w:val="00DB324B"/>
    <w:rsid w:val="00DB3587"/>
    <w:rsid w:val="00DB415A"/>
    <w:rsid w:val="00DB44C2"/>
    <w:rsid w:val="00DB460F"/>
    <w:rsid w:val="00DB466B"/>
    <w:rsid w:val="00DB46AE"/>
    <w:rsid w:val="00DB4767"/>
    <w:rsid w:val="00DB503B"/>
    <w:rsid w:val="00DB53F4"/>
    <w:rsid w:val="00DB5865"/>
    <w:rsid w:val="00DB6513"/>
    <w:rsid w:val="00DB6C6C"/>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38A"/>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C2A"/>
    <w:rsid w:val="00DC5EBE"/>
    <w:rsid w:val="00DC61C6"/>
    <w:rsid w:val="00DC61CF"/>
    <w:rsid w:val="00DC62AE"/>
    <w:rsid w:val="00DC648C"/>
    <w:rsid w:val="00DC6691"/>
    <w:rsid w:val="00DC66A3"/>
    <w:rsid w:val="00DC66D3"/>
    <w:rsid w:val="00DC6979"/>
    <w:rsid w:val="00DC6C89"/>
    <w:rsid w:val="00DC6CDF"/>
    <w:rsid w:val="00DC6ECE"/>
    <w:rsid w:val="00DC6FDE"/>
    <w:rsid w:val="00DC70B7"/>
    <w:rsid w:val="00DC7200"/>
    <w:rsid w:val="00DC724A"/>
    <w:rsid w:val="00DC744F"/>
    <w:rsid w:val="00DD001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D8"/>
    <w:rsid w:val="00DE3AFA"/>
    <w:rsid w:val="00DE3BD7"/>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EA3"/>
    <w:rsid w:val="00DF0F43"/>
    <w:rsid w:val="00DF1D90"/>
    <w:rsid w:val="00DF2045"/>
    <w:rsid w:val="00DF22BF"/>
    <w:rsid w:val="00DF22E9"/>
    <w:rsid w:val="00DF2378"/>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5FD"/>
    <w:rsid w:val="00DF597F"/>
    <w:rsid w:val="00DF5B4D"/>
    <w:rsid w:val="00DF5C65"/>
    <w:rsid w:val="00DF5CA6"/>
    <w:rsid w:val="00DF5CF0"/>
    <w:rsid w:val="00DF5F44"/>
    <w:rsid w:val="00DF5F62"/>
    <w:rsid w:val="00DF63BF"/>
    <w:rsid w:val="00DF64E7"/>
    <w:rsid w:val="00DF64ED"/>
    <w:rsid w:val="00DF660F"/>
    <w:rsid w:val="00DF6C01"/>
    <w:rsid w:val="00DF6E51"/>
    <w:rsid w:val="00DF7E36"/>
    <w:rsid w:val="00DF7F5F"/>
    <w:rsid w:val="00E00332"/>
    <w:rsid w:val="00E004BF"/>
    <w:rsid w:val="00E00987"/>
    <w:rsid w:val="00E00ACC"/>
    <w:rsid w:val="00E00BB9"/>
    <w:rsid w:val="00E00E8F"/>
    <w:rsid w:val="00E01399"/>
    <w:rsid w:val="00E01609"/>
    <w:rsid w:val="00E0160F"/>
    <w:rsid w:val="00E01798"/>
    <w:rsid w:val="00E01B9C"/>
    <w:rsid w:val="00E02018"/>
    <w:rsid w:val="00E03603"/>
    <w:rsid w:val="00E03957"/>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958"/>
    <w:rsid w:val="00E06B1A"/>
    <w:rsid w:val="00E06B3C"/>
    <w:rsid w:val="00E07281"/>
    <w:rsid w:val="00E07286"/>
    <w:rsid w:val="00E073F2"/>
    <w:rsid w:val="00E074FA"/>
    <w:rsid w:val="00E078D8"/>
    <w:rsid w:val="00E078FC"/>
    <w:rsid w:val="00E10128"/>
    <w:rsid w:val="00E101B1"/>
    <w:rsid w:val="00E105F6"/>
    <w:rsid w:val="00E10675"/>
    <w:rsid w:val="00E10E9F"/>
    <w:rsid w:val="00E11018"/>
    <w:rsid w:val="00E1133B"/>
    <w:rsid w:val="00E118CA"/>
    <w:rsid w:val="00E11BD3"/>
    <w:rsid w:val="00E11C0A"/>
    <w:rsid w:val="00E12093"/>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B63"/>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5DA"/>
    <w:rsid w:val="00E41A2C"/>
    <w:rsid w:val="00E41C22"/>
    <w:rsid w:val="00E41D98"/>
    <w:rsid w:val="00E420EF"/>
    <w:rsid w:val="00E4216D"/>
    <w:rsid w:val="00E42412"/>
    <w:rsid w:val="00E4297D"/>
    <w:rsid w:val="00E42A95"/>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514E"/>
    <w:rsid w:val="00E45533"/>
    <w:rsid w:val="00E45662"/>
    <w:rsid w:val="00E456FB"/>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686"/>
    <w:rsid w:val="00E47717"/>
    <w:rsid w:val="00E4778F"/>
    <w:rsid w:val="00E478A9"/>
    <w:rsid w:val="00E501DD"/>
    <w:rsid w:val="00E504A8"/>
    <w:rsid w:val="00E50BF0"/>
    <w:rsid w:val="00E51038"/>
    <w:rsid w:val="00E51303"/>
    <w:rsid w:val="00E5143C"/>
    <w:rsid w:val="00E51739"/>
    <w:rsid w:val="00E517D5"/>
    <w:rsid w:val="00E51F3D"/>
    <w:rsid w:val="00E52074"/>
    <w:rsid w:val="00E52443"/>
    <w:rsid w:val="00E527AA"/>
    <w:rsid w:val="00E52944"/>
    <w:rsid w:val="00E5295A"/>
    <w:rsid w:val="00E52AB1"/>
    <w:rsid w:val="00E52ED8"/>
    <w:rsid w:val="00E53585"/>
    <w:rsid w:val="00E536EF"/>
    <w:rsid w:val="00E53AD9"/>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EC3"/>
    <w:rsid w:val="00E560B6"/>
    <w:rsid w:val="00E5619B"/>
    <w:rsid w:val="00E56861"/>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5AB"/>
    <w:rsid w:val="00E62D1D"/>
    <w:rsid w:val="00E62D4F"/>
    <w:rsid w:val="00E6370A"/>
    <w:rsid w:val="00E6374A"/>
    <w:rsid w:val="00E637A4"/>
    <w:rsid w:val="00E639F8"/>
    <w:rsid w:val="00E63ED9"/>
    <w:rsid w:val="00E64037"/>
    <w:rsid w:val="00E6434A"/>
    <w:rsid w:val="00E64936"/>
    <w:rsid w:val="00E64B02"/>
    <w:rsid w:val="00E64C9C"/>
    <w:rsid w:val="00E64DD5"/>
    <w:rsid w:val="00E64DF5"/>
    <w:rsid w:val="00E650A7"/>
    <w:rsid w:val="00E650D6"/>
    <w:rsid w:val="00E6531A"/>
    <w:rsid w:val="00E6564D"/>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908"/>
    <w:rsid w:val="00E71A9D"/>
    <w:rsid w:val="00E71D9D"/>
    <w:rsid w:val="00E71FAA"/>
    <w:rsid w:val="00E72204"/>
    <w:rsid w:val="00E7252E"/>
    <w:rsid w:val="00E73384"/>
    <w:rsid w:val="00E733FD"/>
    <w:rsid w:val="00E73644"/>
    <w:rsid w:val="00E739B3"/>
    <w:rsid w:val="00E73C5A"/>
    <w:rsid w:val="00E7420B"/>
    <w:rsid w:val="00E7440D"/>
    <w:rsid w:val="00E74498"/>
    <w:rsid w:val="00E745E4"/>
    <w:rsid w:val="00E7476A"/>
    <w:rsid w:val="00E7487D"/>
    <w:rsid w:val="00E75412"/>
    <w:rsid w:val="00E75B1A"/>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602"/>
    <w:rsid w:val="00E827F3"/>
    <w:rsid w:val="00E82A31"/>
    <w:rsid w:val="00E83366"/>
    <w:rsid w:val="00E8390C"/>
    <w:rsid w:val="00E83982"/>
    <w:rsid w:val="00E83B5F"/>
    <w:rsid w:val="00E83B9A"/>
    <w:rsid w:val="00E84487"/>
    <w:rsid w:val="00E84548"/>
    <w:rsid w:val="00E84868"/>
    <w:rsid w:val="00E85709"/>
    <w:rsid w:val="00E8575A"/>
    <w:rsid w:val="00E85998"/>
    <w:rsid w:val="00E85A3E"/>
    <w:rsid w:val="00E85CF5"/>
    <w:rsid w:val="00E8613E"/>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1C8"/>
    <w:rsid w:val="00EA0619"/>
    <w:rsid w:val="00EA06EC"/>
    <w:rsid w:val="00EA0D96"/>
    <w:rsid w:val="00EA0E50"/>
    <w:rsid w:val="00EA0FD1"/>
    <w:rsid w:val="00EA1734"/>
    <w:rsid w:val="00EA177F"/>
    <w:rsid w:val="00EA1979"/>
    <w:rsid w:val="00EA1D8E"/>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0E1"/>
    <w:rsid w:val="00EB3523"/>
    <w:rsid w:val="00EB3617"/>
    <w:rsid w:val="00EB3B62"/>
    <w:rsid w:val="00EB40F9"/>
    <w:rsid w:val="00EB423B"/>
    <w:rsid w:val="00EB4871"/>
    <w:rsid w:val="00EB4AE1"/>
    <w:rsid w:val="00EB4BCE"/>
    <w:rsid w:val="00EB4EAA"/>
    <w:rsid w:val="00EB52AE"/>
    <w:rsid w:val="00EB5310"/>
    <w:rsid w:val="00EB54DC"/>
    <w:rsid w:val="00EB5661"/>
    <w:rsid w:val="00EB5CE8"/>
    <w:rsid w:val="00EB62C5"/>
    <w:rsid w:val="00EB6490"/>
    <w:rsid w:val="00EB6CE7"/>
    <w:rsid w:val="00EB6F3E"/>
    <w:rsid w:val="00EB771B"/>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829"/>
    <w:rsid w:val="00EC29F8"/>
    <w:rsid w:val="00EC2C7A"/>
    <w:rsid w:val="00EC3117"/>
    <w:rsid w:val="00EC3BC9"/>
    <w:rsid w:val="00EC4501"/>
    <w:rsid w:val="00EC45D0"/>
    <w:rsid w:val="00EC463B"/>
    <w:rsid w:val="00EC4816"/>
    <w:rsid w:val="00EC4D54"/>
    <w:rsid w:val="00EC4D9E"/>
    <w:rsid w:val="00EC507A"/>
    <w:rsid w:val="00EC52D0"/>
    <w:rsid w:val="00EC53C5"/>
    <w:rsid w:val="00EC58C7"/>
    <w:rsid w:val="00EC5EB1"/>
    <w:rsid w:val="00EC60DA"/>
    <w:rsid w:val="00EC6229"/>
    <w:rsid w:val="00EC66A4"/>
    <w:rsid w:val="00EC6790"/>
    <w:rsid w:val="00EC68D9"/>
    <w:rsid w:val="00EC6B8C"/>
    <w:rsid w:val="00EC6BB0"/>
    <w:rsid w:val="00EC6D45"/>
    <w:rsid w:val="00EC6ED6"/>
    <w:rsid w:val="00EC7A00"/>
    <w:rsid w:val="00ED01BE"/>
    <w:rsid w:val="00ED029D"/>
    <w:rsid w:val="00ED03B1"/>
    <w:rsid w:val="00ED0457"/>
    <w:rsid w:val="00ED07AF"/>
    <w:rsid w:val="00ED0B9F"/>
    <w:rsid w:val="00ED0CD1"/>
    <w:rsid w:val="00ED0DB6"/>
    <w:rsid w:val="00ED0E56"/>
    <w:rsid w:val="00ED1135"/>
    <w:rsid w:val="00ED142D"/>
    <w:rsid w:val="00ED15FE"/>
    <w:rsid w:val="00ED165B"/>
    <w:rsid w:val="00ED17E1"/>
    <w:rsid w:val="00ED27FB"/>
    <w:rsid w:val="00ED2C98"/>
    <w:rsid w:val="00ED3289"/>
    <w:rsid w:val="00ED333E"/>
    <w:rsid w:val="00ED3387"/>
    <w:rsid w:val="00ED341C"/>
    <w:rsid w:val="00ED3AB4"/>
    <w:rsid w:val="00ED4067"/>
    <w:rsid w:val="00ED43A7"/>
    <w:rsid w:val="00ED4801"/>
    <w:rsid w:val="00ED491B"/>
    <w:rsid w:val="00ED49A5"/>
    <w:rsid w:val="00ED4EBA"/>
    <w:rsid w:val="00ED4EE4"/>
    <w:rsid w:val="00ED59D5"/>
    <w:rsid w:val="00ED628E"/>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147D"/>
    <w:rsid w:val="00EE1746"/>
    <w:rsid w:val="00EE19D6"/>
    <w:rsid w:val="00EE1ACB"/>
    <w:rsid w:val="00EE1C53"/>
    <w:rsid w:val="00EE21D8"/>
    <w:rsid w:val="00EE2318"/>
    <w:rsid w:val="00EE260D"/>
    <w:rsid w:val="00EE2717"/>
    <w:rsid w:val="00EE296F"/>
    <w:rsid w:val="00EE3014"/>
    <w:rsid w:val="00EE34E5"/>
    <w:rsid w:val="00EE38DF"/>
    <w:rsid w:val="00EE3A31"/>
    <w:rsid w:val="00EE3BA4"/>
    <w:rsid w:val="00EE3EE7"/>
    <w:rsid w:val="00EE4369"/>
    <w:rsid w:val="00EE44BD"/>
    <w:rsid w:val="00EE453F"/>
    <w:rsid w:val="00EE455B"/>
    <w:rsid w:val="00EE4C68"/>
    <w:rsid w:val="00EE4C87"/>
    <w:rsid w:val="00EE53D3"/>
    <w:rsid w:val="00EE57CC"/>
    <w:rsid w:val="00EE593D"/>
    <w:rsid w:val="00EE5CD7"/>
    <w:rsid w:val="00EE6167"/>
    <w:rsid w:val="00EE621A"/>
    <w:rsid w:val="00EE635D"/>
    <w:rsid w:val="00EE69A5"/>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894"/>
    <w:rsid w:val="00EF5947"/>
    <w:rsid w:val="00EF60A0"/>
    <w:rsid w:val="00EF6296"/>
    <w:rsid w:val="00EF6737"/>
    <w:rsid w:val="00EF687B"/>
    <w:rsid w:val="00EF6886"/>
    <w:rsid w:val="00EF6C41"/>
    <w:rsid w:val="00EF6D25"/>
    <w:rsid w:val="00EF6DA9"/>
    <w:rsid w:val="00EF723E"/>
    <w:rsid w:val="00EF737E"/>
    <w:rsid w:val="00EF7794"/>
    <w:rsid w:val="00EF7905"/>
    <w:rsid w:val="00EF7C15"/>
    <w:rsid w:val="00EF7DCE"/>
    <w:rsid w:val="00EF7E57"/>
    <w:rsid w:val="00F0022B"/>
    <w:rsid w:val="00F00872"/>
    <w:rsid w:val="00F008A4"/>
    <w:rsid w:val="00F00B03"/>
    <w:rsid w:val="00F00DBC"/>
    <w:rsid w:val="00F00F74"/>
    <w:rsid w:val="00F018C6"/>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E68"/>
    <w:rsid w:val="00F1507D"/>
    <w:rsid w:val="00F15440"/>
    <w:rsid w:val="00F154CF"/>
    <w:rsid w:val="00F157CA"/>
    <w:rsid w:val="00F15856"/>
    <w:rsid w:val="00F158BB"/>
    <w:rsid w:val="00F16497"/>
    <w:rsid w:val="00F16622"/>
    <w:rsid w:val="00F16714"/>
    <w:rsid w:val="00F168B8"/>
    <w:rsid w:val="00F16A32"/>
    <w:rsid w:val="00F16C70"/>
    <w:rsid w:val="00F16ED0"/>
    <w:rsid w:val="00F200B6"/>
    <w:rsid w:val="00F2056D"/>
    <w:rsid w:val="00F20BC5"/>
    <w:rsid w:val="00F212B9"/>
    <w:rsid w:val="00F215D6"/>
    <w:rsid w:val="00F21692"/>
    <w:rsid w:val="00F21FA5"/>
    <w:rsid w:val="00F221FB"/>
    <w:rsid w:val="00F22511"/>
    <w:rsid w:val="00F22551"/>
    <w:rsid w:val="00F225B9"/>
    <w:rsid w:val="00F22714"/>
    <w:rsid w:val="00F227E1"/>
    <w:rsid w:val="00F22B67"/>
    <w:rsid w:val="00F22BA2"/>
    <w:rsid w:val="00F23468"/>
    <w:rsid w:val="00F23C0D"/>
    <w:rsid w:val="00F23C78"/>
    <w:rsid w:val="00F2408C"/>
    <w:rsid w:val="00F24626"/>
    <w:rsid w:val="00F248C8"/>
    <w:rsid w:val="00F24B65"/>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A5"/>
    <w:rsid w:val="00F363EF"/>
    <w:rsid w:val="00F36480"/>
    <w:rsid w:val="00F36E14"/>
    <w:rsid w:val="00F36F16"/>
    <w:rsid w:val="00F371BF"/>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FE"/>
    <w:rsid w:val="00F41982"/>
    <w:rsid w:val="00F41B60"/>
    <w:rsid w:val="00F41F15"/>
    <w:rsid w:val="00F41FAB"/>
    <w:rsid w:val="00F4252F"/>
    <w:rsid w:val="00F4256B"/>
    <w:rsid w:val="00F42AFA"/>
    <w:rsid w:val="00F42E5C"/>
    <w:rsid w:val="00F4318C"/>
    <w:rsid w:val="00F43213"/>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20"/>
    <w:rsid w:val="00F524D0"/>
    <w:rsid w:val="00F526D8"/>
    <w:rsid w:val="00F52C3D"/>
    <w:rsid w:val="00F53201"/>
    <w:rsid w:val="00F532FE"/>
    <w:rsid w:val="00F53513"/>
    <w:rsid w:val="00F53532"/>
    <w:rsid w:val="00F53B87"/>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3580"/>
    <w:rsid w:val="00F63625"/>
    <w:rsid w:val="00F6373A"/>
    <w:rsid w:val="00F637FF"/>
    <w:rsid w:val="00F642DB"/>
    <w:rsid w:val="00F6436B"/>
    <w:rsid w:val="00F644B9"/>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3D0"/>
    <w:rsid w:val="00F73429"/>
    <w:rsid w:val="00F7383A"/>
    <w:rsid w:val="00F73BCA"/>
    <w:rsid w:val="00F73C78"/>
    <w:rsid w:val="00F7416D"/>
    <w:rsid w:val="00F74223"/>
    <w:rsid w:val="00F7423C"/>
    <w:rsid w:val="00F74287"/>
    <w:rsid w:val="00F7448B"/>
    <w:rsid w:val="00F748C3"/>
    <w:rsid w:val="00F74A03"/>
    <w:rsid w:val="00F7596C"/>
    <w:rsid w:val="00F75FA7"/>
    <w:rsid w:val="00F761C4"/>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450"/>
    <w:rsid w:val="00F856CE"/>
    <w:rsid w:val="00F85D0E"/>
    <w:rsid w:val="00F860DC"/>
    <w:rsid w:val="00F861BC"/>
    <w:rsid w:val="00F86212"/>
    <w:rsid w:val="00F86676"/>
    <w:rsid w:val="00F867AD"/>
    <w:rsid w:val="00F86959"/>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BA7"/>
    <w:rsid w:val="00F94BAA"/>
    <w:rsid w:val="00F94D24"/>
    <w:rsid w:val="00F95183"/>
    <w:rsid w:val="00F9534F"/>
    <w:rsid w:val="00F95559"/>
    <w:rsid w:val="00F9563C"/>
    <w:rsid w:val="00F95D62"/>
    <w:rsid w:val="00F95EC0"/>
    <w:rsid w:val="00F96819"/>
    <w:rsid w:val="00F968A7"/>
    <w:rsid w:val="00F96B6D"/>
    <w:rsid w:val="00F96EE9"/>
    <w:rsid w:val="00F97356"/>
    <w:rsid w:val="00F9766F"/>
    <w:rsid w:val="00F97805"/>
    <w:rsid w:val="00F97868"/>
    <w:rsid w:val="00F97A36"/>
    <w:rsid w:val="00F97C07"/>
    <w:rsid w:val="00F97D6C"/>
    <w:rsid w:val="00F97E57"/>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F9E"/>
    <w:rsid w:val="00FA38AC"/>
    <w:rsid w:val="00FA4195"/>
    <w:rsid w:val="00FA45F0"/>
    <w:rsid w:val="00FA4601"/>
    <w:rsid w:val="00FA466C"/>
    <w:rsid w:val="00FA486A"/>
    <w:rsid w:val="00FA49CC"/>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0"/>
    <w:rsid w:val="00FC4CDA"/>
    <w:rsid w:val="00FC5248"/>
    <w:rsid w:val="00FC55D4"/>
    <w:rsid w:val="00FC57D5"/>
    <w:rsid w:val="00FC593D"/>
    <w:rsid w:val="00FC5FAA"/>
    <w:rsid w:val="00FC60D3"/>
    <w:rsid w:val="00FC65AA"/>
    <w:rsid w:val="00FC69FB"/>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8AD"/>
    <w:rsid w:val="00FD2C70"/>
    <w:rsid w:val="00FD3361"/>
    <w:rsid w:val="00FD3A53"/>
    <w:rsid w:val="00FD3E6E"/>
    <w:rsid w:val="00FD4495"/>
    <w:rsid w:val="00FD4A2D"/>
    <w:rsid w:val="00FD4CF3"/>
    <w:rsid w:val="00FD5027"/>
    <w:rsid w:val="00FD5133"/>
    <w:rsid w:val="00FD5C45"/>
    <w:rsid w:val="00FD5C7F"/>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C50"/>
    <w:rsid w:val="00FE1D55"/>
    <w:rsid w:val="00FE2729"/>
    <w:rsid w:val="00FE285A"/>
    <w:rsid w:val="00FE3297"/>
    <w:rsid w:val="00FE330B"/>
    <w:rsid w:val="00FE347A"/>
    <w:rsid w:val="00FE3668"/>
    <w:rsid w:val="00FE37E1"/>
    <w:rsid w:val="00FE3A15"/>
    <w:rsid w:val="00FE3BF6"/>
    <w:rsid w:val="00FE4029"/>
    <w:rsid w:val="00FE4268"/>
    <w:rsid w:val="00FE4544"/>
    <w:rsid w:val="00FE49EF"/>
    <w:rsid w:val="00FE4BD0"/>
    <w:rsid w:val="00FE55D4"/>
    <w:rsid w:val="00FE56A0"/>
    <w:rsid w:val="00FE5859"/>
    <w:rsid w:val="00FE5D5C"/>
    <w:rsid w:val="00FE602E"/>
    <w:rsid w:val="00FE6297"/>
    <w:rsid w:val="00FE66F6"/>
    <w:rsid w:val="00FE706B"/>
    <w:rsid w:val="00FE724C"/>
    <w:rsid w:val="00FE7340"/>
    <w:rsid w:val="00FE753A"/>
    <w:rsid w:val="00FE7AAD"/>
    <w:rsid w:val="00FE7C74"/>
    <w:rsid w:val="00FE7C94"/>
    <w:rsid w:val="00FE7CC0"/>
    <w:rsid w:val="00FE7DC3"/>
    <w:rsid w:val="00FF05BB"/>
    <w:rsid w:val="00FF0ECB"/>
    <w:rsid w:val="00FF0F0F"/>
    <w:rsid w:val="00FF116C"/>
    <w:rsid w:val="00FF2731"/>
    <w:rsid w:val="00FF281A"/>
    <w:rsid w:val="00FF29AC"/>
    <w:rsid w:val="00FF29AD"/>
    <w:rsid w:val="00FF2F70"/>
    <w:rsid w:val="00FF310B"/>
    <w:rsid w:val="00FF31EE"/>
    <w:rsid w:val="00FF334A"/>
    <w:rsid w:val="00FF36A4"/>
    <w:rsid w:val="00FF3AF8"/>
    <w:rsid w:val="00FF4531"/>
    <w:rsid w:val="00FF4E01"/>
    <w:rsid w:val="00FF4EE8"/>
    <w:rsid w:val="00FF5262"/>
    <w:rsid w:val="00FF53F6"/>
    <w:rsid w:val="00FF5439"/>
    <w:rsid w:val="00FF5851"/>
    <w:rsid w:val="00FF5A99"/>
    <w:rsid w:val="00FF5B07"/>
    <w:rsid w:val="00FF5FF2"/>
    <w:rsid w:val="00FF615F"/>
    <w:rsid w:val="00FF6258"/>
    <w:rsid w:val="00FF64A8"/>
    <w:rsid w:val="00FF6B9B"/>
    <w:rsid w:val="00FF6E0D"/>
    <w:rsid w:val="00FF73C4"/>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aliases w:val="cap,cap Char,Caption Char,Caption Char1 Char,cap Char Char1,Caption Char Char1 Char,cap Char2,cap Char Char Char Char Char Char Char,条目,Caption Char2,Caption Char Char Char,Caption Char Char1,fig and tbl,fighead2,Table Caption,fighead21"/>
    <w:basedOn w:val="a0"/>
    <w:next w:val="a0"/>
    <w:link w:val="ab"/>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aliases w:val="cap 字符,cap Char 字符,Caption Char 字符,Caption Char1 Char 字符,cap Char Char1 字符,Caption Char Char1 Char 字符,cap Char2 字符,cap Char Char Char Char Char Char Char 字符,条目 字符,Caption Char2 字符,Caption Char Char Char 字符,Caption Char Char1 字符,fig and tbl 字符"/>
    <w:link w:val="aa"/>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172107352">
      <w:bodyDiv w:val="1"/>
      <w:marLeft w:val="0"/>
      <w:marRight w:val="0"/>
      <w:marTop w:val="0"/>
      <w:marBottom w:val="0"/>
      <w:divBdr>
        <w:top w:val="none" w:sz="0" w:space="0" w:color="auto"/>
        <w:left w:val="none" w:sz="0" w:space="0" w:color="auto"/>
        <w:bottom w:val="none" w:sz="0" w:space="0" w:color="auto"/>
        <w:right w:val="none" w:sz="0" w:space="0" w:color="auto"/>
      </w:divBdr>
    </w:div>
    <w:div w:id="225535793">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664355036">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096437711">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15772688">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044992">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BE812ACD-88CA-42C7-B9DB-A5000CF24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4152</Words>
  <Characters>23671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26</cp:revision>
  <dcterms:created xsi:type="dcterms:W3CDTF">2023-05-12T06:11:00Z</dcterms:created>
  <dcterms:modified xsi:type="dcterms:W3CDTF">2023-05-12T06:31:00Z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